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2060" o:spid="_x0000_s2060" o:spt="202" type="#_x0000_t202" style="position:absolute;left:0pt;margin-left:-23.65pt;margin-top:-2pt;height:720pt;width:471.5pt;z-index:251666432;mso-width-relative:page;mso-height-relative:page;" coordsize="21600,21600">
            <v:path/>
            <v:fill focussize="0,0"/>
            <v:stroke weight="4.5pt" linestyle="thickThin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××市（区）国家安全局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涉及国家安全事项的建设项目审批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不予许可决定书</w:t>
                  </w:r>
                </w:p>
                <w:p>
                  <w:pPr>
                    <w:jc w:val="center"/>
                    <w:rPr>
                      <w:rFonts w:ascii="仿宋_GB2312" w:hAnsi="黑体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黑体" w:eastAsia="仿宋_GB2312"/>
                      <w:sz w:val="32"/>
                      <w:szCs w:val="32"/>
                    </w:rPr>
                    <w:t>（正页）</w:t>
                  </w:r>
                </w:p>
                <w:p>
                  <w:pPr>
                    <w:spacing w:line="520" w:lineRule="exact"/>
                    <w:ind w:firstLine="2420" w:firstLineChars="550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 xml:space="preserve">        </w:t>
                  </w:r>
                </w:p>
                <w:p>
                  <w:pPr>
                    <w:spacing w:line="520" w:lineRule="exact"/>
                    <w:ind w:firstLine="2420" w:firstLineChars="550"/>
                    <w:rPr>
                      <w:rFonts w:ascii="仿宋_GB2312" w:hAnsi="黑体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 xml:space="preserve">           </w:t>
                  </w:r>
                  <w:r>
                    <w:rPr>
                      <w:rFonts w:hint="eastAsia" w:ascii="仿宋_GB2312" w:hAnsi="黑体" w:eastAsia="仿宋_GB2312"/>
                      <w:sz w:val="28"/>
                      <w:szCs w:val="28"/>
                    </w:rPr>
                    <w:t>决定书编号：</w:t>
                  </w:r>
                  <w:r>
                    <w:rPr>
                      <w:rFonts w:hint="eastAsia" w:ascii="仿宋_GB2312" w:hAnsi="黑体" w:eastAsia="仿宋_GB2312"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  <w:p>
                  <w:pPr>
                    <w:spacing w:line="520" w:lineRule="exact"/>
                    <w:ind w:firstLine="140" w:firstLineChars="5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（申请人名称） ：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你（单位）于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日提出的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（项目名称）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【新建、改建、扩建、所有权转移】申请，已于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日受理。经审查，本机关认为：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（不予许可理由）                                                   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。根据《中华人民共和国行政许可法》和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（法律法规名称、条款）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的规定，依法决定不予许可。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 xml:space="preserve">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如对本不予许可决定不服，可自收到本决定书起,在60日内向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省（区）国家安全厅申请行政复议，咨询联系电话：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××××-××××××××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；咨询和申请复议地址：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省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路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号,邮编: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×××××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；或在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个月内依法向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级人民法院提起行政诉讼。</w:t>
                  </w:r>
                </w:p>
                <w:p>
                  <w:pPr>
                    <w:spacing w:line="520" w:lineRule="exact"/>
                  </w:pPr>
                </w:p>
                <w:p>
                  <w:pPr>
                    <w:spacing w:line="520" w:lineRule="exact"/>
                  </w:pP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××市（区）国家安全局（印）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本许可决定书于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日送达</w:t>
                  </w:r>
                </w:p>
                <w:p>
                  <w:pPr>
                    <w:spacing w:line="520" w:lineRule="exact"/>
                    <w:ind w:left="561" w:leftChars="267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被送达人：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</w:t>
                  </w:r>
                </w:p>
                <w:p>
                  <w:pPr>
                    <w:spacing w:line="520" w:lineRule="exact"/>
                    <w:ind w:firstLine="480" w:firstLineChars="20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经办人：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  <w:p>
                  <w:pPr>
                    <w:spacing w:line="520" w:lineRule="exact"/>
                    <w:ind w:left="561" w:leftChars="267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联系方式：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2063" o:spid="_x0000_s2063" o:spt="202" type="#_x0000_t202" style="position:absolute;left:0pt;margin-left:163.6pt;margin-top:53.7pt;height:28.5pt;width:93.55pt;z-index:251669504;mso-width-relative:page;mso-height-relative:page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此页送申请人</w:t>
                  </w:r>
                </w:p>
              </w:txbxContent>
            </v:textbox>
          </v:shape>
        </w:pict>
      </w:r>
    </w:p>
    <w:p>
      <w:r>
        <w:pict>
          <v:shape id="_x0000_s2061" o:spid="_x0000_s2061" o:spt="202" type="#_x0000_t202" style="position:absolute;left:0pt;margin-left:-23.9pt;margin-top:1pt;height:720pt;width:471.5pt;z-index:251667456;mso-width-relative:page;mso-height-relative:page;" coordsize="21600,21600">
            <v:path/>
            <v:fill focussize="0,0"/>
            <v:stroke weight="4.5pt" linestyle="thickThin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××市（区）国家安全局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涉及国家安全事项的建设项目审批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不予许可决定书</w:t>
                  </w:r>
                </w:p>
                <w:p>
                  <w:pPr>
                    <w:jc w:val="center"/>
                    <w:rPr>
                      <w:rFonts w:ascii="仿宋_GB2312" w:hAnsi="黑体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黑体" w:eastAsia="仿宋_GB2312"/>
                      <w:sz w:val="32"/>
                      <w:szCs w:val="32"/>
                    </w:rPr>
                    <w:t>（副页）</w:t>
                  </w:r>
                </w:p>
                <w:p>
                  <w:pPr>
                    <w:spacing w:line="520" w:lineRule="exact"/>
                    <w:ind w:firstLine="2420" w:firstLineChars="550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 xml:space="preserve">        </w:t>
                  </w:r>
                </w:p>
                <w:p>
                  <w:pPr>
                    <w:spacing w:line="520" w:lineRule="exact"/>
                    <w:ind w:firstLine="2420" w:firstLineChars="550"/>
                    <w:rPr>
                      <w:rFonts w:ascii="仿宋_GB2312" w:hAnsi="黑体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 xml:space="preserve">           </w:t>
                  </w:r>
                  <w:r>
                    <w:rPr>
                      <w:rFonts w:hint="eastAsia" w:ascii="仿宋_GB2312" w:hAnsi="黑体" w:eastAsia="仿宋_GB2312"/>
                      <w:sz w:val="28"/>
                      <w:szCs w:val="28"/>
                    </w:rPr>
                    <w:t>决定书编号：</w:t>
                  </w:r>
                  <w:r>
                    <w:rPr>
                      <w:rFonts w:hint="eastAsia" w:ascii="仿宋_GB2312" w:hAnsi="黑体" w:eastAsia="仿宋_GB2312"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  <w:p>
                  <w:pPr>
                    <w:spacing w:line="520" w:lineRule="exact"/>
                    <w:ind w:firstLine="140" w:firstLineChars="5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（申请人名称） ：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你（单位）于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日提出的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（项目名称）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【新建、改建、扩建、所有权转移】申请，已于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日受理。经审查，本机关认为：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（不予许可理由）                                                   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。根据《中华人民共和国行政许可法》和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（法律法规名称、条款）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的规定，依法决定不予许可。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 xml:space="preserve">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如对本不予许可决定不服，可自收到本决定书起,在60日内向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省（区）国家安全厅申请行政复议。咨询联系电话：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××××-××××××××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；咨询和申请复议地址：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省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路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号,邮编: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×××××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。或在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个月内可以依法向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××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级人民法院提起行政诉讼。</w:t>
                  </w:r>
                </w:p>
                <w:p>
                  <w:pPr>
                    <w:spacing w:line="520" w:lineRule="exact"/>
                  </w:pPr>
                </w:p>
                <w:p>
                  <w:pPr>
                    <w:spacing w:line="520" w:lineRule="exact"/>
                  </w:pP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××市（区）国家安全局（印）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本许可决定书于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日送达</w:t>
                  </w:r>
                </w:p>
                <w:p>
                  <w:pPr>
                    <w:spacing w:line="520" w:lineRule="exact"/>
                    <w:ind w:left="561" w:leftChars="267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被送达人：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</w:t>
                  </w:r>
                </w:p>
                <w:p>
                  <w:pPr>
                    <w:spacing w:line="520" w:lineRule="exact"/>
                    <w:ind w:firstLine="480" w:firstLineChars="20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经办人：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  <w:p>
                  <w:pPr>
                    <w:spacing w:line="520" w:lineRule="exact"/>
                    <w:ind w:left="561" w:leftChars="267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联系方式：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2065" o:spid="_x0000_s2065" o:spt="202" type="#_x0000_t202" style="position:absolute;left:0pt;margin-left:176.6pt;margin-top:57.45pt;height:28.5pt;width:93.55pt;z-index:251671552;mso-width-relative:page;mso-height-relative:page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此页入卷存档</w:t>
                  </w:r>
                </w:p>
              </w:txbxContent>
            </v:textbox>
          </v:shape>
        </w:pic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18F"/>
    <w:rsid w:val="000019BB"/>
    <w:rsid w:val="00074F24"/>
    <w:rsid w:val="000C1D03"/>
    <w:rsid w:val="001D6BA4"/>
    <w:rsid w:val="0023204C"/>
    <w:rsid w:val="002577AB"/>
    <w:rsid w:val="00293CE8"/>
    <w:rsid w:val="002C163C"/>
    <w:rsid w:val="002E3F8E"/>
    <w:rsid w:val="00315447"/>
    <w:rsid w:val="00376DD6"/>
    <w:rsid w:val="00391FE0"/>
    <w:rsid w:val="00432560"/>
    <w:rsid w:val="00450C7C"/>
    <w:rsid w:val="004759BE"/>
    <w:rsid w:val="00485C6B"/>
    <w:rsid w:val="00496186"/>
    <w:rsid w:val="004F7405"/>
    <w:rsid w:val="00515F1B"/>
    <w:rsid w:val="00541C43"/>
    <w:rsid w:val="00544C19"/>
    <w:rsid w:val="005B2D2F"/>
    <w:rsid w:val="005B5E65"/>
    <w:rsid w:val="005E5465"/>
    <w:rsid w:val="0065395F"/>
    <w:rsid w:val="006559A6"/>
    <w:rsid w:val="00663B89"/>
    <w:rsid w:val="006A437B"/>
    <w:rsid w:val="006A70A0"/>
    <w:rsid w:val="006F487F"/>
    <w:rsid w:val="00730002"/>
    <w:rsid w:val="00795644"/>
    <w:rsid w:val="007F718F"/>
    <w:rsid w:val="007F730D"/>
    <w:rsid w:val="0081624C"/>
    <w:rsid w:val="008164AE"/>
    <w:rsid w:val="008473F3"/>
    <w:rsid w:val="00856E5F"/>
    <w:rsid w:val="0086176B"/>
    <w:rsid w:val="0088627F"/>
    <w:rsid w:val="009B1205"/>
    <w:rsid w:val="00A10003"/>
    <w:rsid w:val="00A2254B"/>
    <w:rsid w:val="00A4775C"/>
    <w:rsid w:val="00A54CA5"/>
    <w:rsid w:val="00A91583"/>
    <w:rsid w:val="00A93161"/>
    <w:rsid w:val="00B7530B"/>
    <w:rsid w:val="00B803CD"/>
    <w:rsid w:val="00B8499B"/>
    <w:rsid w:val="00B94FE5"/>
    <w:rsid w:val="00BA6756"/>
    <w:rsid w:val="00BC0F91"/>
    <w:rsid w:val="00BC4031"/>
    <w:rsid w:val="00BE3225"/>
    <w:rsid w:val="00C34FE3"/>
    <w:rsid w:val="00C75881"/>
    <w:rsid w:val="00CB022E"/>
    <w:rsid w:val="00D000DC"/>
    <w:rsid w:val="00D97CAD"/>
    <w:rsid w:val="00DA0A69"/>
    <w:rsid w:val="00E018D1"/>
    <w:rsid w:val="00E3087A"/>
    <w:rsid w:val="00EA1722"/>
    <w:rsid w:val="00F70541"/>
    <w:rsid w:val="75B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63"/>
    <customShpInfo spid="_x0000_s2061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2018-03-19T07:18:00Z</dcterms:created>
  <dc:creator>Administrator</dc:creator>
  <cp:lastModifiedBy>john</cp:lastModifiedBy>
  <cp:lastPrinted>2017-09-23T14:46:00Z</cp:lastPrinted>
  <dcterms:modified xsi:type="dcterms:W3CDTF">2018-05-03T07:08:41Z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