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42D0" w:rsidRDefault="009D42D0">
      <w:pPr>
        <w:jc w:val="center"/>
        <w:rPr>
          <w:rFonts w:eastAsia="方正小标宋简体" w:cs="Times New Roman" w:hint="eastAsia"/>
          <w:sz w:val="44"/>
          <w:szCs w:val="44"/>
        </w:rPr>
      </w:pPr>
    </w:p>
    <w:p w:rsidR="009D42D0" w:rsidRDefault="00144492">
      <w:pPr>
        <w:jc w:val="center"/>
        <w:rPr>
          <w:rFonts w:eastAsia="方正小标宋简体" w:cs="Times New Roman"/>
          <w:sz w:val="44"/>
          <w:szCs w:val="44"/>
        </w:rPr>
      </w:pPr>
      <w:r>
        <w:rPr>
          <w:rFonts w:eastAsia="方正小标宋简体" w:cs="Times New Roman"/>
          <w:sz w:val="44"/>
          <w:szCs w:val="44"/>
        </w:rPr>
        <w:t>涉及国家安全事项的建设项目</w:t>
      </w:r>
      <w:r w:rsidR="00EE0A16">
        <w:rPr>
          <w:rFonts w:eastAsia="方正小标宋简体" w:cs="Times New Roman" w:hint="eastAsia"/>
          <w:sz w:val="44"/>
          <w:szCs w:val="44"/>
        </w:rPr>
        <w:t>许可</w:t>
      </w:r>
      <w:r>
        <w:rPr>
          <w:rFonts w:eastAsia="方正小标宋简体" w:cs="Times New Roman"/>
          <w:sz w:val="44"/>
          <w:szCs w:val="44"/>
        </w:rPr>
        <w:t>实施规范</w:t>
      </w:r>
    </w:p>
    <w:p w:rsidR="009D42D0" w:rsidRPr="00EE0A16" w:rsidRDefault="009D42D0">
      <w:pPr>
        <w:jc w:val="center"/>
        <w:rPr>
          <w:rFonts w:eastAsia="方正小标宋简体" w:cs="Times New Roman"/>
          <w:sz w:val="44"/>
          <w:szCs w:val="44"/>
        </w:rPr>
      </w:pPr>
    </w:p>
    <w:p w:rsidR="009D42D0" w:rsidRDefault="009D42D0">
      <w:pPr>
        <w:jc w:val="center"/>
        <w:rPr>
          <w:rFonts w:eastAsia="方正小标宋简体" w:cs="Times New Roman"/>
          <w:sz w:val="44"/>
          <w:szCs w:val="44"/>
        </w:rPr>
      </w:pPr>
    </w:p>
    <w:p w:rsidR="009D42D0" w:rsidRDefault="00144492" w:rsidP="00B10912">
      <w:pPr>
        <w:widowControl w:val="0"/>
        <w:spacing w:afterLines="50" w:after="217" w:line="540" w:lineRule="exact"/>
        <w:jc w:val="center"/>
        <w:outlineLvl w:val="0"/>
        <w:rPr>
          <w:rFonts w:eastAsia="宋体" w:cs="Times New Roman"/>
          <w:color w:val="FF0000"/>
          <w:sz w:val="28"/>
          <w:szCs w:val="28"/>
        </w:rPr>
      </w:pPr>
      <w:r>
        <w:rPr>
          <w:rFonts w:eastAsia="方正小标宋_GBK" w:cs="Times New Roman"/>
          <w:sz w:val="40"/>
          <w:szCs w:val="40"/>
        </w:rPr>
        <w:t>行政许可事项实施规范</w:t>
      </w:r>
    </w:p>
    <w:p w:rsidR="009D42D0" w:rsidRDefault="00144492" w:rsidP="00B10912">
      <w:pPr>
        <w:widowControl w:val="0"/>
        <w:spacing w:afterLines="50" w:after="217" w:line="540" w:lineRule="exact"/>
        <w:jc w:val="center"/>
        <w:outlineLvl w:val="0"/>
        <w:rPr>
          <w:rFonts w:eastAsia="宋体" w:cs="Times New Roman"/>
          <w:sz w:val="28"/>
          <w:szCs w:val="28"/>
        </w:rPr>
      </w:pPr>
      <w:r>
        <w:rPr>
          <w:rFonts w:eastAsia="方正楷体_GBK" w:cs="Times New Roman"/>
          <w:szCs w:val="32"/>
        </w:rPr>
        <w:t>（基本要素）</w:t>
      </w:r>
    </w:p>
    <w:p w:rsidR="009D42D0" w:rsidRDefault="009D42D0" w:rsidP="00B10912">
      <w:pPr>
        <w:widowControl w:val="0"/>
        <w:spacing w:afterLines="50" w:after="217" w:line="540" w:lineRule="exact"/>
        <w:jc w:val="center"/>
        <w:outlineLvl w:val="0"/>
        <w:rPr>
          <w:rFonts w:eastAsia="宋体" w:cs="Times New Roman"/>
          <w:color w:val="FF0000"/>
          <w:sz w:val="28"/>
          <w:szCs w:val="28"/>
        </w:rPr>
      </w:pPr>
    </w:p>
    <w:p w:rsidR="009D42D0" w:rsidRDefault="00144492">
      <w:pPr>
        <w:widowControl w:val="0"/>
        <w:spacing w:line="540" w:lineRule="exact"/>
        <w:ind w:firstLineChars="200" w:firstLine="560"/>
        <w:outlineLvl w:val="1"/>
        <w:rPr>
          <w:rFonts w:eastAsia="黑体" w:cs="Times New Roman"/>
          <w:sz w:val="28"/>
          <w:szCs w:val="28"/>
        </w:rPr>
      </w:pPr>
      <w:r>
        <w:rPr>
          <w:rFonts w:eastAsia="黑体" w:cs="Times New Roman"/>
          <w:sz w:val="28"/>
          <w:szCs w:val="28"/>
        </w:rPr>
        <w:t>一、行政许可事项名称：</w:t>
      </w:r>
    </w:p>
    <w:p w:rsidR="009D42D0" w:rsidRDefault="00144492">
      <w:pPr>
        <w:widowControl w:val="0"/>
        <w:spacing w:line="540" w:lineRule="exact"/>
        <w:ind w:firstLineChars="200" w:firstLine="560"/>
        <w:outlineLvl w:val="1"/>
        <w:rPr>
          <w:rFonts w:eastAsia="黑体" w:cs="Times New Roman"/>
          <w:sz w:val="28"/>
          <w:szCs w:val="28"/>
        </w:rPr>
      </w:pPr>
      <w:r>
        <w:rPr>
          <w:rFonts w:eastAsia="仿宋_GB2312" w:cs="Times New Roman"/>
          <w:sz w:val="28"/>
          <w:szCs w:val="28"/>
        </w:rPr>
        <w:t>涉及国家安全事项的建设项目</w:t>
      </w:r>
      <w:r w:rsidR="00EE0A16">
        <w:rPr>
          <w:rFonts w:eastAsia="仿宋_GB2312" w:cs="Times New Roman" w:hint="eastAsia"/>
          <w:sz w:val="28"/>
          <w:szCs w:val="28"/>
        </w:rPr>
        <w:t>许可</w:t>
      </w:r>
    </w:p>
    <w:p w:rsidR="009D42D0" w:rsidRDefault="00144492">
      <w:pPr>
        <w:widowControl w:val="0"/>
        <w:spacing w:line="540" w:lineRule="exact"/>
        <w:ind w:firstLineChars="200" w:firstLine="560"/>
        <w:outlineLvl w:val="1"/>
        <w:rPr>
          <w:rFonts w:eastAsia="黑体" w:cs="Times New Roman"/>
          <w:sz w:val="28"/>
          <w:szCs w:val="28"/>
        </w:rPr>
      </w:pPr>
      <w:r>
        <w:rPr>
          <w:rFonts w:eastAsia="黑体" w:cs="Times New Roman"/>
          <w:sz w:val="28"/>
          <w:szCs w:val="28"/>
        </w:rPr>
        <w:t>二、中央主管部门：</w:t>
      </w:r>
    </w:p>
    <w:p w:rsidR="009D42D0" w:rsidRDefault="00A30EE3">
      <w:pPr>
        <w:widowControl w:val="0"/>
        <w:spacing w:line="540" w:lineRule="exact"/>
        <w:ind w:firstLineChars="200" w:firstLine="560"/>
        <w:outlineLvl w:val="1"/>
        <w:rPr>
          <w:rFonts w:eastAsia="黑体" w:cs="Times New Roman"/>
          <w:sz w:val="28"/>
          <w:szCs w:val="28"/>
        </w:rPr>
      </w:pPr>
      <w:r>
        <w:rPr>
          <w:rFonts w:eastAsia="仿宋_GB2312" w:cs="Times New Roman" w:hint="eastAsia"/>
          <w:sz w:val="28"/>
          <w:szCs w:val="28"/>
        </w:rPr>
        <w:t>国家</w:t>
      </w:r>
      <w:r w:rsidR="00144492">
        <w:rPr>
          <w:rFonts w:eastAsia="仿宋_GB2312" w:cs="Times New Roman"/>
          <w:sz w:val="28"/>
          <w:szCs w:val="28"/>
        </w:rPr>
        <w:t>安全部</w:t>
      </w:r>
    </w:p>
    <w:p w:rsidR="009D42D0" w:rsidRDefault="00144492">
      <w:pPr>
        <w:widowControl w:val="0"/>
        <w:spacing w:line="540" w:lineRule="exact"/>
        <w:ind w:firstLineChars="200" w:firstLine="560"/>
        <w:outlineLvl w:val="1"/>
        <w:rPr>
          <w:rFonts w:eastAsia="黑体" w:cs="Times New Roman"/>
          <w:sz w:val="28"/>
          <w:szCs w:val="28"/>
        </w:rPr>
      </w:pPr>
      <w:r>
        <w:rPr>
          <w:rFonts w:eastAsia="黑体" w:cs="Times New Roman"/>
          <w:sz w:val="28"/>
          <w:szCs w:val="28"/>
        </w:rPr>
        <w:t>三、实施机关：</w:t>
      </w:r>
    </w:p>
    <w:p w:rsidR="009D42D0" w:rsidRDefault="00144492">
      <w:pPr>
        <w:widowControl w:val="0"/>
        <w:spacing w:line="540" w:lineRule="exact"/>
        <w:ind w:firstLineChars="200" w:firstLine="560"/>
        <w:outlineLvl w:val="1"/>
        <w:rPr>
          <w:rFonts w:eastAsia="黑体" w:cs="Times New Roman"/>
          <w:sz w:val="28"/>
          <w:szCs w:val="28"/>
        </w:rPr>
      </w:pPr>
      <w:r>
        <w:rPr>
          <w:rFonts w:eastAsia="仿宋_GB2312" w:cs="Times New Roman"/>
          <w:sz w:val="28"/>
          <w:szCs w:val="28"/>
        </w:rPr>
        <w:t>设区的市级国家安全机关</w:t>
      </w:r>
    </w:p>
    <w:p w:rsidR="009D42D0" w:rsidRDefault="00144492">
      <w:pPr>
        <w:widowControl w:val="0"/>
        <w:spacing w:line="540" w:lineRule="exact"/>
        <w:ind w:firstLineChars="200" w:firstLine="560"/>
        <w:outlineLvl w:val="1"/>
        <w:rPr>
          <w:rFonts w:eastAsia="黑体" w:cs="Times New Roman"/>
          <w:sz w:val="28"/>
          <w:szCs w:val="28"/>
        </w:rPr>
      </w:pPr>
      <w:r>
        <w:rPr>
          <w:rFonts w:eastAsia="黑体" w:cs="Times New Roman"/>
          <w:sz w:val="28"/>
          <w:szCs w:val="28"/>
        </w:rPr>
        <w:t>四、设定和实施依据：</w:t>
      </w:r>
    </w:p>
    <w:p w:rsidR="009D42D0" w:rsidRPr="00CE22AE" w:rsidRDefault="00144492" w:rsidP="00CE22AE">
      <w:pPr>
        <w:rPr>
          <w:kern w:val="0"/>
          <w:shd w:val="clear" w:color="auto" w:fill="FFFFFF"/>
        </w:rPr>
      </w:pPr>
      <w:r>
        <w:rPr>
          <w:rFonts w:eastAsia="仿宋_GB2312" w:cs="Times New Roman"/>
          <w:sz w:val="28"/>
          <w:szCs w:val="28"/>
        </w:rPr>
        <w:t>《中华人民共和国国家安全法》</w:t>
      </w:r>
      <w:r>
        <w:rPr>
          <w:rFonts w:eastAsia="仿宋_GB2312" w:cs="Times New Roman" w:hint="eastAsia"/>
          <w:sz w:val="28"/>
          <w:szCs w:val="28"/>
        </w:rPr>
        <w:t>《中华人民共和国反间谍法》</w:t>
      </w:r>
      <w:r w:rsidR="00CE22AE">
        <w:rPr>
          <w:rFonts w:eastAsia="仿宋_GB2312" w:cs="Times New Roman" w:hint="eastAsia"/>
          <w:sz w:val="28"/>
          <w:szCs w:val="28"/>
        </w:rPr>
        <w:t>《</w:t>
      </w:r>
      <w:r w:rsidR="00311F2F" w:rsidRPr="00311F2F">
        <w:rPr>
          <w:rFonts w:eastAsia="仿宋_GB2312" w:cs="Times New Roman" w:hint="eastAsia"/>
          <w:sz w:val="28"/>
          <w:szCs w:val="28"/>
        </w:rPr>
        <w:t>涉及国家安全事项的建设项目许可管理规定</w:t>
      </w:r>
      <w:r w:rsidR="00CE22AE">
        <w:rPr>
          <w:rFonts w:eastAsia="仿宋_GB2312" w:cs="Times New Roman" w:hint="eastAsia"/>
          <w:sz w:val="28"/>
          <w:szCs w:val="28"/>
        </w:rPr>
        <w:t>》</w:t>
      </w:r>
      <w:r w:rsidR="00311F2F">
        <w:rPr>
          <w:rFonts w:eastAsia="仿宋_GB2312" w:cs="Times New Roman" w:hint="eastAsia"/>
          <w:sz w:val="28"/>
          <w:szCs w:val="28"/>
        </w:rPr>
        <w:t>《国务院对确需保留的行政审批项目设定行政许可的决定》</w:t>
      </w:r>
    </w:p>
    <w:p w:rsidR="009D42D0" w:rsidRDefault="00144492">
      <w:pPr>
        <w:widowControl w:val="0"/>
        <w:spacing w:line="540" w:lineRule="exact"/>
        <w:ind w:firstLineChars="200" w:firstLine="560"/>
        <w:outlineLvl w:val="1"/>
        <w:rPr>
          <w:rFonts w:eastAsia="黑体" w:cs="Times New Roman"/>
          <w:sz w:val="28"/>
          <w:szCs w:val="28"/>
        </w:rPr>
      </w:pPr>
      <w:r>
        <w:rPr>
          <w:rFonts w:eastAsia="黑体" w:cs="Times New Roman"/>
          <w:sz w:val="28"/>
          <w:szCs w:val="28"/>
        </w:rPr>
        <w:t>五、子项：</w:t>
      </w:r>
    </w:p>
    <w:p w:rsidR="009D42D0" w:rsidRDefault="00144492">
      <w:pPr>
        <w:widowControl w:val="0"/>
        <w:spacing w:line="540" w:lineRule="exact"/>
        <w:ind w:firstLineChars="200" w:firstLine="560"/>
        <w:outlineLvl w:val="1"/>
        <w:rPr>
          <w:rFonts w:eastAsia="黑体" w:cs="Times New Roman"/>
          <w:sz w:val="28"/>
          <w:szCs w:val="28"/>
        </w:rPr>
      </w:pPr>
      <w:r>
        <w:rPr>
          <w:rFonts w:eastAsia="仿宋_GB2312" w:cs="Times New Roman"/>
          <w:sz w:val="28"/>
          <w:szCs w:val="28"/>
        </w:rPr>
        <w:t>无</w:t>
      </w:r>
    </w:p>
    <w:p w:rsidR="009D42D0" w:rsidRDefault="009D42D0">
      <w:pPr>
        <w:jc w:val="center"/>
        <w:rPr>
          <w:rFonts w:eastAsia="方正小标宋简体" w:cs="Times New Roman"/>
          <w:sz w:val="44"/>
          <w:szCs w:val="44"/>
        </w:rPr>
      </w:pPr>
    </w:p>
    <w:p w:rsidR="009D42D0" w:rsidRDefault="009D42D0">
      <w:pPr>
        <w:jc w:val="center"/>
        <w:rPr>
          <w:rFonts w:eastAsia="方正小标宋简体" w:cs="Times New Roman"/>
          <w:sz w:val="40"/>
          <w:szCs w:val="40"/>
        </w:rPr>
      </w:pPr>
    </w:p>
    <w:p w:rsidR="009D42D0" w:rsidRDefault="00144492">
      <w:pPr>
        <w:jc w:val="center"/>
        <w:rPr>
          <w:rFonts w:eastAsia="方正小标宋简体" w:cs="Times New Roman"/>
          <w:sz w:val="40"/>
          <w:szCs w:val="40"/>
        </w:rPr>
      </w:pPr>
      <w:r>
        <w:rPr>
          <w:rFonts w:eastAsia="方正小标宋简体" w:cs="Times New Roman"/>
          <w:sz w:val="40"/>
          <w:szCs w:val="40"/>
        </w:rPr>
        <w:lastRenderedPageBreak/>
        <w:t>涉及国家安全事项的建设项目</w:t>
      </w:r>
      <w:r w:rsidR="00EE0A16">
        <w:rPr>
          <w:rFonts w:eastAsia="方正小标宋简体" w:cs="Times New Roman" w:hint="eastAsia"/>
          <w:sz w:val="40"/>
          <w:szCs w:val="40"/>
        </w:rPr>
        <w:t>许可</w:t>
      </w:r>
      <w:r>
        <w:rPr>
          <w:rFonts w:eastAsia="方正小标宋简体" w:cs="Times New Roman"/>
          <w:sz w:val="40"/>
          <w:szCs w:val="40"/>
        </w:rPr>
        <w:t>【</w:t>
      </w:r>
      <w:r>
        <w:rPr>
          <w:rFonts w:eastAsia="方正小标宋简体" w:cs="Times New Roman"/>
          <w:sz w:val="40"/>
          <w:szCs w:val="40"/>
        </w:rPr>
        <w:t>00011010100</w:t>
      </w:r>
      <w:r w:rsidRPr="00697322">
        <w:rPr>
          <w:rFonts w:eastAsia="方正小标宋简体" w:cs="Times New Roman"/>
          <w:sz w:val="40"/>
          <w:szCs w:val="40"/>
        </w:rPr>
        <w:t>0</w:t>
      </w:r>
      <w:r w:rsidR="00311F2F" w:rsidRPr="00747F93">
        <w:rPr>
          <w:rFonts w:eastAsia="方正小标宋简体" w:cs="Times New Roman"/>
          <w:sz w:val="40"/>
          <w:szCs w:val="40"/>
        </w:rPr>
        <w:t>01</w:t>
      </w:r>
      <w:r>
        <w:rPr>
          <w:rFonts w:eastAsia="方正小标宋简体" w:cs="Times New Roman"/>
          <w:sz w:val="40"/>
          <w:szCs w:val="40"/>
        </w:rPr>
        <w:t>】</w:t>
      </w:r>
    </w:p>
    <w:p w:rsidR="009D42D0" w:rsidRDefault="00144492">
      <w:pPr>
        <w:widowControl w:val="0"/>
        <w:spacing w:line="540" w:lineRule="exact"/>
        <w:ind w:firstLineChars="200" w:firstLine="560"/>
        <w:outlineLvl w:val="1"/>
        <w:rPr>
          <w:rFonts w:eastAsia="黑体" w:cs="Times New Roman"/>
          <w:sz w:val="28"/>
          <w:szCs w:val="28"/>
        </w:rPr>
      </w:pPr>
      <w:r>
        <w:rPr>
          <w:rFonts w:eastAsia="黑体" w:cs="Times New Roman"/>
          <w:sz w:val="28"/>
          <w:szCs w:val="28"/>
        </w:rPr>
        <w:t>一、基本要素</w:t>
      </w:r>
    </w:p>
    <w:p w:rsidR="009D42D0" w:rsidRDefault="00144492">
      <w:pPr>
        <w:widowControl w:val="0"/>
        <w:spacing w:line="540" w:lineRule="exact"/>
        <w:ind w:firstLineChars="200" w:firstLine="562"/>
        <w:outlineLvl w:val="2"/>
        <w:rPr>
          <w:rFonts w:eastAsia="仿宋GB2312" w:cs="Times New Roman"/>
          <w:b/>
          <w:bCs/>
          <w:sz w:val="28"/>
          <w:szCs w:val="28"/>
        </w:rPr>
      </w:pPr>
      <w:r>
        <w:rPr>
          <w:rFonts w:eastAsia="仿宋GB2312" w:cs="Times New Roman"/>
          <w:b/>
          <w:bCs/>
          <w:sz w:val="28"/>
          <w:szCs w:val="28"/>
        </w:rPr>
        <w:t>1.</w:t>
      </w:r>
      <w:r>
        <w:rPr>
          <w:rFonts w:eastAsia="仿宋GB2312" w:cs="Times New Roman"/>
          <w:b/>
          <w:bCs/>
          <w:sz w:val="28"/>
          <w:szCs w:val="28"/>
        </w:rPr>
        <w:t>行政许可事项名称及编码</w:t>
      </w:r>
    </w:p>
    <w:p w:rsidR="009D42D0" w:rsidRDefault="00144492">
      <w:pPr>
        <w:spacing w:line="360" w:lineRule="auto"/>
        <w:ind w:firstLineChars="200" w:firstLine="560"/>
        <w:rPr>
          <w:rFonts w:eastAsia="仿宋_GB2312" w:cs="Times New Roman"/>
          <w:sz w:val="28"/>
          <w:szCs w:val="28"/>
        </w:rPr>
      </w:pPr>
      <w:r>
        <w:rPr>
          <w:rFonts w:eastAsia="仿宋_GB2312" w:cs="Times New Roman"/>
          <w:sz w:val="28"/>
          <w:szCs w:val="28"/>
        </w:rPr>
        <w:t>涉及国家安全事项的建设项目</w:t>
      </w:r>
      <w:r w:rsidR="00EE0A16">
        <w:rPr>
          <w:rFonts w:eastAsia="仿宋_GB2312" w:cs="Times New Roman" w:hint="eastAsia"/>
          <w:sz w:val="28"/>
          <w:szCs w:val="28"/>
        </w:rPr>
        <w:t>许可</w:t>
      </w:r>
      <w:r>
        <w:rPr>
          <w:rFonts w:eastAsia="仿宋_GB2312" w:cs="Times New Roman"/>
          <w:sz w:val="28"/>
          <w:szCs w:val="28"/>
        </w:rPr>
        <w:t>【</w:t>
      </w:r>
      <w:r>
        <w:rPr>
          <w:rFonts w:eastAsia="仿宋_GB2312" w:cs="Times New Roman"/>
          <w:sz w:val="28"/>
          <w:szCs w:val="28"/>
        </w:rPr>
        <w:t>000110101000</w:t>
      </w:r>
      <w:r>
        <w:rPr>
          <w:rFonts w:eastAsia="仿宋_GB2312" w:cs="Times New Roman"/>
          <w:sz w:val="28"/>
          <w:szCs w:val="28"/>
        </w:rPr>
        <w:t>】</w:t>
      </w:r>
    </w:p>
    <w:p w:rsidR="009D42D0" w:rsidRDefault="00144492">
      <w:pPr>
        <w:widowControl w:val="0"/>
        <w:spacing w:line="540" w:lineRule="exact"/>
        <w:ind w:firstLineChars="200" w:firstLine="562"/>
        <w:outlineLvl w:val="2"/>
        <w:rPr>
          <w:rFonts w:eastAsia="仿宋GB2312" w:cs="Times New Roman"/>
          <w:b/>
          <w:bCs/>
          <w:sz w:val="28"/>
          <w:szCs w:val="28"/>
        </w:rPr>
      </w:pPr>
      <w:r>
        <w:rPr>
          <w:rFonts w:eastAsia="仿宋GB2312" w:cs="Times New Roman"/>
          <w:b/>
          <w:bCs/>
          <w:sz w:val="28"/>
          <w:szCs w:val="28"/>
        </w:rPr>
        <w:t>2.</w:t>
      </w:r>
      <w:r>
        <w:rPr>
          <w:rFonts w:eastAsia="仿宋GB2312" w:cs="Times New Roman"/>
          <w:b/>
          <w:bCs/>
          <w:sz w:val="28"/>
          <w:szCs w:val="28"/>
        </w:rPr>
        <w:t>行政许可事项子项名称及编码</w:t>
      </w:r>
    </w:p>
    <w:p w:rsidR="009D42D0" w:rsidRDefault="00144492">
      <w:pPr>
        <w:spacing w:line="360" w:lineRule="auto"/>
        <w:ind w:firstLineChars="200" w:firstLine="560"/>
        <w:rPr>
          <w:rFonts w:eastAsia="仿宋_GB2312" w:cs="Times New Roman"/>
          <w:sz w:val="28"/>
          <w:szCs w:val="28"/>
        </w:rPr>
      </w:pPr>
      <w:r>
        <w:rPr>
          <w:rFonts w:eastAsia="仿宋_GB2312" w:cs="Times New Roman"/>
          <w:sz w:val="28"/>
          <w:szCs w:val="28"/>
        </w:rPr>
        <w:t>涉及国家安全事项的建设项目</w:t>
      </w:r>
      <w:r w:rsidR="00EE0A16">
        <w:rPr>
          <w:rFonts w:eastAsia="仿宋_GB2312" w:cs="Times New Roman" w:hint="eastAsia"/>
          <w:sz w:val="28"/>
          <w:szCs w:val="28"/>
        </w:rPr>
        <w:t>许可</w:t>
      </w:r>
      <w:r>
        <w:rPr>
          <w:rFonts w:eastAsia="仿宋_GB2312" w:cs="Times New Roman"/>
          <w:sz w:val="28"/>
          <w:szCs w:val="28"/>
        </w:rPr>
        <w:t>【</w:t>
      </w:r>
      <w:r>
        <w:rPr>
          <w:rFonts w:eastAsia="仿宋_GB2312" w:cs="Times New Roman"/>
          <w:sz w:val="28"/>
          <w:szCs w:val="28"/>
        </w:rPr>
        <w:t>000110101000</w:t>
      </w:r>
      <w:r>
        <w:rPr>
          <w:rFonts w:eastAsia="仿宋_GB2312" w:cs="Times New Roman"/>
          <w:sz w:val="28"/>
          <w:szCs w:val="28"/>
        </w:rPr>
        <w:t>】</w:t>
      </w:r>
    </w:p>
    <w:p w:rsidR="009D42D0" w:rsidRDefault="00144492">
      <w:pPr>
        <w:widowControl w:val="0"/>
        <w:spacing w:line="540" w:lineRule="exact"/>
        <w:ind w:firstLineChars="200" w:firstLine="562"/>
        <w:outlineLvl w:val="2"/>
        <w:rPr>
          <w:rFonts w:eastAsia="仿宋GB2312" w:cs="Times New Roman"/>
          <w:b/>
          <w:bCs/>
          <w:sz w:val="28"/>
          <w:szCs w:val="28"/>
        </w:rPr>
      </w:pPr>
      <w:r>
        <w:rPr>
          <w:rFonts w:eastAsia="仿宋GB2312" w:cs="Times New Roman"/>
          <w:b/>
          <w:bCs/>
          <w:sz w:val="28"/>
          <w:szCs w:val="28"/>
        </w:rPr>
        <w:t>3.</w:t>
      </w:r>
      <w:r>
        <w:rPr>
          <w:rFonts w:eastAsia="仿宋GB2312" w:cs="Times New Roman"/>
          <w:b/>
          <w:bCs/>
          <w:sz w:val="28"/>
          <w:szCs w:val="28"/>
        </w:rPr>
        <w:t>行政许可事项业务办理项名称及编码</w:t>
      </w:r>
    </w:p>
    <w:p w:rsidR="009D42D0" w:rsidRDefault="00144492">
      <w:pPr>
        <w:spacing w:line="360" w:lineRule="auto"/>
        <w:ind w:firstLineChars="200" w:firstLine="560"/>
        <w:rPr>
          <w:rFonts w:eastAsia="仿宋_GB2312" w:cs="Times New Roman"/>
          <w:sz w:val="28"/>
          <w:szCs w:val="28"/>
        </w:rPr>
      </w:pPr>
      <w:r>
        <w:rPr>
          <w:rFonts w:eastAsia="仿宋_GB2312" w:cs="Times New Roman"/>
          <w:sz w:val="28"/>
          <w:szCs w:val="28"/>
        </w:rPr>
        <w:t>涉及国家安全事项的建设项目</w:t>
      </w:r>
      <w:r w:rsidR="00EE0A16">
        <w:rPr>
          <w:rFonts w:eastAsia="仿宋_GB2312" w:cs="Times New Roman" w:hint="eastAsia"/>
          <w:sz w:val="28"/>
          <w:szCs w:val="28"/>
        </w:rPr>
        <w:t>许可</w:t>
      </w:r>
      <w:r>
        <w:rPr>
          <w:rFonts w:eastAsia="仿宋_GB2312" w:cs="Times New Roman"/>
          <w:sz w:val="28"/>
          <w:szCs w:val="28"/>
        </w:rPr>
        <w:t>(</w:t>
      </w:r>
      <w:r>
        <w:rPr>
          <w:rFonts w:eastAsia="仿宋_GB2312" w:cs="Times New Roman"/>
          <w:sz w:val="28"/>
          <w:szCs w:val="28"/>
        </w:rPr>
        <w:t>新办</w:t>
      </w:r>
      <w:r>
        <w:rPr>
          <w:rFonts w:eastAsia="仿宋_GB2312" w:cs="Times New Roman"/>
          <w:sz w:val="28"/>
          <w:szCs w:val="28"/>
        </w:rPr>
        <w:t>)(00011010100001)</w:t>
      </w:r>
    </w:p>
    <w:p w:rsidR="009D42D0" w:rsidRDefault="00144492">
      <w:pPr>
        <w:spacing w:line="360" w:lineRule="auto"/>
        <w:ind w:firstLineChars="200" w:firstLine="560"/>
        <w:rPr>
          <w:rFonts w:eastAsia="仿宋_GB2312" w:cs="Times New Roman"/>
          <w:sz w:val="28"/>
          <w:szCs w:val="28"/>
        </w:rPr>
      </w:pPr>
      <w:r>
        <w:rPr>
          <w:rFonts w:eastAsia="仿宋_GB2312" w:cs="Times New Roman"/>
          <w:sz w:val="28"/>
          <w:szCs w:val="28"/>
        </w:rPr>
        <w:t>涉及国家安全事项的建设项目</w:t>
      </w:r>
      <w:r w:rsidR="00EE0A16">
        <w:rPr>
          <w:rFonts w:eastAsia="仿宋_GB2312" w:cs="Times New Roman" w:hint="eastAsia"/>
          <w:sz w:val="28"/>
          <w:szCs w:val="28"/>
        </w:rPr>
        <w:t>许可</w:t>
      </w:r>
      <w:r>
        <w:rPr>
          <w:rFonts w:eastAsia="仿宋_GB2312" w:cs="Times New Roman"/>
          <w:sz w:val="28"/>
          <w:szCs w:val="28"/>
        </w:rPr>
        <w:t>(</w:t>
      </w:r>
      <w:r>
        <w:rPr>
          <w:rFonts w:eastAsia="仿宋_GB2312" w:cs="Times New Roman"/>
          <w:sz w:val="28"/>
          <w:szCs w:val="28"/>
        </w:rPr>
        <w:t>变更</w:t>
      </w:r>
      <w:r>
        <w:rPr>
          <w:rFonts w:eastAsia="仿宋_GB2312" w:cs="Times New Roman"/>
          <w:sz w:val="28"/>
          <w:szCs w:val="28"/>
        </w:rPr>
        <w:t>)(00011010100002)</w:t>
      </w:r>
    </w:p>
    <w:p w:rsidR="009D42D0" w:rsidRDefault="00144492">
      <w:pPr>
        <w:spacing w:line="360" w:lineRule="auto"/>
        <w:ind w:firstLineChars="200" w:firstLine="562"/>
        <w:rPr>
          <w:rFonts w:eastAsia="仿宋GB2312" w:cs="Times New Roman"/>
          <w:b/>
          <w:bCs/>
          <w:sz w:val="28"/>
          <w:szCs w:val="28"/>
        </w:rPr>
      </w:pPr>
      <w:r>
        <w:rPr>
          <w:rFonts w:eastAsia="仿宋GB2312" w:cs="Times New Roman"/>
          <w:b/>
          <w:bCs/>
          <w:sz w:val="28"/>
          <w:szCs w:val="28"/>
        </w:rPr>
        <w:t>4.</w:t>
      </w:r>
      <w:r>
        <w:rPr>
          <w:rFonts w:eastAsia="仿宋GB2312" w:cs="Times New Roman"/>
          <w:b/>
          <w:bCs/>
          <w:sz w:val="28"/>
          <w:szCs w:val="28"/>
        </w:rPr>
        <w:t>设定依据</w:t>
      </w:r>
    </w:p>
    <w:p w:rsidR="009D42D0" w:rsidRDefault="00144492">
      <w:pPr>
        <w:widowControl w:val="0"/>
        <w:spacing w:line="540" w:lineRule="exact"/>
        <w:ind w:firstLineChars="200" w:firstLine="560"/>
        <w:outlineLvl w:val="2"/>
        <w:rPr>
          <w:rFonts w:eastAsia="仿宋_GB2312" w:cs="Times New Roman"/>
          <w:sz w:val="28"/>
          <w:szCs w:val="28"/>
        </w:rPr>
      </w:pPr>
      <w:r>
        <w:rPr>
          <w:rFonts w:eastAsia="仿宋_GB2312" w:cs="Times New Roman"/>
          <w:sz w:val="28"/>
          <w:szCs w:val="28"/>
        </w:rPr>
        <w:t>（</w:t>
      </w:r>
      <w:r>
        <w:rPr>
          <w:rFonts w:eastAsia="仿宋_GB2312" w:cs="Times New Roman"/>
          <w:sz w:val="28"/>
          <w:szCs w:val="28"/>
        </w:rPr>
        <w:t>1</w:t>
      </w:r>
      <w:r>
        <w:rPr>
          <w:rFonts w:eastAsia="仿宋_GB2312" w:cs="Times New Roman"/>
          <w:sz w:val="28"/>
          <w:szCs w:val="28"/>
        </w:rPr>
        <w:t>）《中华人民共和国国家安全法》第五十九条</w:t>
      </w:r>
    </w:p>
    <w:p w:rsidR="009D42D0" w:rsidRDefault="00144492">
      <w:pPr>
        <w:widowControl w:val="0"/>
        <w:spacing w:line="540" w:lineRule="exact"/>
        <w:ind w:firstLineChars="200" w:firstLine="560"/>
        <w:outlineLvl w:val="2"/>
        <w:rPr>
          <w:rFonts w:eastAsia="仿宋_GB2312" w:cs="Times New Roman"/>
          <w:sz w:val="28"/>
          <w:szCs w:val="28"/>
        </w:rPr>
      </w:pPr>
      <w:r>
        <w:rPr>
          <w:rFonts w:eastAsia="仿宋_GB2312" w:cs="Times New Roman"/>
          <w:sz w:val="28"/>
          <w:szCs w:val="28"/>
        </w:rPr>
        <w:t>（</w:t>
      </w:r>
      <w:r>
        <w:rPr>
          <w:rFonts w:eastAsia="仿宋_GB2312" w:cs="Times New Roman" w:hint="eastAsia"/>
          <w:sz w:val="28"/>
          <w:szCs w:val="28"/>
        </w:rPr>
        <w:t>2</w:t>
      </w:r>
      <w:r>
        <w:rPr>
          <w:rFonts w:eastAsia="仿宋_GB2312" w:cs="Times New Roman"/>
          <w:sz w:val="28"/>
          <w:szCs w:val="28"/>
        </w:rPr>
        <w:t>）</w:t>
      </w:r>
      <w:r>
        <w:rPr>
          <w:rFonts w:eastAsia="仿宋_GB2312" w:cs="Times New Roman" w:hint="eastAsia"/>
          <w:sz w:val="28"/>
          <w:szCs w:val="28"/>
        </w:rPr>
        <w:t>《中华人民共和国反间谍法》第二十一条</w:t>
      </w:r>
    </w:p>
    <w:p w:rsidR="009D42D0" w:rsidRDefault="00311F2F">
      <w:pPr>
        <w:widowControl w:val="0"/>
        <w:spacing w:line="540" w:lineRule="exact"/>
        <w:ind w:firstLineChars="200" w:firstLine="560"/>
        <w:outlineLvl w:val="2"/>
        <w:rPr>
          <w:rFonts w:eastAsia="仿宋_GB2312" w:cs="Times New Roman"/>
          <w:sz w:val="28"/>
          <w:szCs w:val="28"/>
        </w:rPr>
      </w:pPr>
      <w:r>
        <w:rPr>
          <w:rFonts w:eastAsia="仿宋_GB2312" w:cs="Times New Roman" w:hint="eastAsia"/>
          <w:sz w:val="28"/>
          <w:szCs w:val="28"/>
        </w:rPr>
        <w:t>（</w:t>
      </w:r>
      <w:r w:rsidR="00D66EE7">
        <w:rPr>
          <w:rFonts w:eastAsia="仿宋_GB2312" w:cs="Times New Roman" w:hint="eastAsia"/>
          <w:sz w:val="28"/>
          <w:szCs w:val="28"/>
        </w:rPr>
        <w:t>3</w:t>
      </w:r>
      <w:r>
        <w:rPr>
          <w:rFonts w:eastAsia="仿宋_GB2312" w:cs="Times New Roman" w:hint="eastAsia"/>
          <w:sz w:val="28"/>
          <w:szCs w:val="28"/>
        </w:rPr>
        <w:t>）《国务院对确需保留的行政审批项目设定行政许可的决定》</w:t>
      </w:r>
    </w:p>
    <w:p w:rsidR="009D42D0" w:rsidRDefault="00144492">
      <w:pPr>
        <w:widowControl w:val="0"/>
        <w:spacing w:line="540" w:lineRule="exact"/>
        <w:ind w:firstLineChars="200" w:firstLine="562"/>
        <w:outlineLvl w:val="2"/>
        <w:rPr>
          <w:rFonts w:eastAsia="仿宋GB2312" w:cs="Times New Roman"/>
          <w:b/>
          <w:bCs/>
          <w:sz w:val="28"/>
          <w:szCs w:val="28"/>
        </w:rPr>
      </w:pPr>
      <w:r>
        <w:rPr>
          <w:rFonts w:eastAsia="仿宋GB2312" w:cs="Times New Roman"/>
          <w:b/>
          <w:bCs/>
          <w:sz w:val="28"/>
          <w:szCs w:val="28"/>
        </w:rPr>
        <w:t>5.</w:t>
      </w:r>
      <w:r>
        <w:rPr>
          <w:rFonts w:eastAsia="仿宋GB2312" w:cs="Times New Roman"/>
          <w:b/>
          <w:bCs/>
          <w:sz w:val="28"/>
          <w:szCs w:val="28"/>
        </w:rPr>
        <w:t>实施依据</w:t>
      </w:r>
    </w:p>
    <w:p w:rsidR="009D42D0" w:rsidRDefault="00144492">
      <w:pPr>
        <w:widowControl w:val="0"/>
        <w:spacing w:line="540" w:lineRule="exact"/>
        <w:ind w:firstLineChars="200" w:firstLine="560"/>
        <w:outlineLvl w:val="2"/>
        <w:rPr>
          <w:rFonts w:eastAsia="仿宋_GB2312" w:cs="Times New Roman"/>
          <w:sz w:val="28"/>
          <w:szCs w:val="28"/>
        </w:rPr>
      </w:pPr>
      <w:r>
        <w:rPr>
          <w:rFonts w:eastAsia="仿宋_GB2312" w:cs="Times New Roman"/>
          <w:sz w:val="28"/>
          <w:szCs w:val="28"/>
        </w:rPr>
        <w:t>（</w:t>
      </w:r>
      <w:r>
        <w:rPr>
          <w:rFonts w:eastAsia="仿宋_GB2312" w:cs="Times New Roman"/>
          <w:sz w:val="28"/>
          <w:szCs w:val="28"/>
        </w:rPr>
        <w:t>1</w:t>
      </w:r>
      <w:r>
        <w:rPr>
          <w:rFonts w:eastAsia="仿宋_GB2312" w:cs="Times New Roman"/>
          <w:sz w:val="28"/>
          <w:szCs w:val="28"/>
        </w:rPr>
        <w:t>）《中华人民共和国行政许可法》第二十九条</w:t>
      </w:r>
      <w:r w:rsidR="00245F08">
        <w:rPr>
          <w:rFonts w:eastAsia="仿宋_GB2312" w:cs="Times New Roman" w:hint="eastAsia"/>
          <w:sz w:val="28"/>
          <w:szCs w:val="28"/>
        </w:rPr>
        <w:t>、</w:t>
      </w:r>
      <w:r w:rsidR="00245F08">
        <w:rPr>
          <w:rFonts w:eastAsia="仿宋_GB2312" w:cs="Times New Roman"/>
          <w:sz w:val="28"/>
          <w:szCs w:val="28"/>
        </w:rPr>
        <w:t>第三十二条</w:t>
      </w:r>
      <w:r w:rsidR="00245F08">
        <w:rPr>
          <w:rFonts w:eastAsia="仿宋_GB2312" w:cs="Times New Roman" w:hint="eastAsia"/>
          <w:sz w:val="28"/>
          <w:szCs w:val="28"/>
        </w:rPr>
        <w:t>、</w:t>
      </w:r>
      <w:r w:rsidR="00245F08">
        <w:rPr>
          <w:rFonts w:eastAsia="仿宋_GB2312" w:cs="Times New Roman"/>
          <w:sz w:val="28"/>
          <w:szCs w:val="28"/>
        </w:rPr>
        <w:t>第三十四条</w:t>
      </w:r>
      <w:r w:rsidR="00245F08">
        <w:rPr>
          <w:rFonts w:eastAsia="仿宋_GB2312" w:cs="Times New Roman" w:hint="eastAsia"/>
          <w:sz w:val="28"/>
          <w:szCs w:val="28"/>
        </w:rPr>
        <w:t>、</w:t>
      </w:r>
      <w:r w:rsidR="00245F08">
        <w:rPr>
          <w:rFonts w:eastAsia="仿宋_GB2312" w:cs="Times New Roman"/>
          <w:sz w:val="28"/>
          <w:szCs w:val="28"/>
        </w:rPr>
        <w:t>第三十八条</w:t>
      </w:r>
      <w:r w:rsidR="00245F08">
        <w:rPr>
          <w:rFonts w:eastAsia="仿宋_GB2312" w:cs="Times New Roman" w:hint="eastAsia"/>
          <w:sz w:val="28"/>
          <w:szCs w:val="28"/>
        </w:rPr>
        <w:t>、</w:t>
      </w:r>
      <w:r w:rsidR="00245F08">
        <w:rPr>
          <w:rFonts w:eastAsia="仿宋_GB2312" w:cs="Times New Roman"/>
          <w:sz w:val="28"/>
          <w:szCs w:val="28"/>
        </w:rPr>
        <w:t>第四十二条</w:t>
      </w:r>
      <w:r w:rsidR="00245F08">
        <w:rPr>
          <w:rFonts w:eastAsia="仿宋_GB2312" w:cs="Times New Roman" w:hint="eastAsia"/>
          <w:sz w:val="28"/>
          <w:szCs w:val="28"/>
        </w:rPr>
        <w:t>、</w:t>
      </w:r>
      <w:r w:rsidR="00245F08">
        <w:rPr>
          <w:rFonts w:eastAsia="仿宋_GB2312" w:cs="Times New Roman"/>
          <w:sz w:val="28"/>
          <w:szCs w:val="28"/>
        </w:rPr>
        <w:t>第四十七条</w:t>
      </w:r>
    </w:p>
    <w:p w:rsidR="007500E7" w:rsidRDefault="007500E7" w:rsidP="007500E7">
      <w:pPr>
        <w:widowControl w:val="0"/>
        <w:spacing w:line="540" w:lineRule="exact"/>
        <w:ind w:firstLineChars="200" w:firstLine="560"/>
        <w:outlineLvl w:val="2"/>
        <w:rPr>
          <w:rFonts w:eastAsia="仿宋_GB2312" w:cs="Times New Roman"/>
          <w:sz w:val="28"/>
          <w:szCs w:val="28"/>
        </w:rPr>
      </w:pPr>
      <w:r>
        <w:rPr>
          <w:rFonts w:eastAsia="仿宋_GB2312" w:cs="Times New Roman" w:hint="eastAsia"/>
          <w:sz w:val="28"/>
          <w:szCs w:val="28"/>
        </w:rPr>
        <w:t>（</w:t>
      </w:r>
      <w:r w:rsidR="00B86B4C">
        <w:rPr>
          <w:rFonts w:eastAsia="仿宋_GB2312" w:cs="Times New Roman" w:hint="eastAsia"/>
          <w:sz w:val="28"/>
          <w:szCs w:val="28"/>
        </w:rPr>
        <w:t>2</w:t>
      </w:r>
      <w:r>
        <w:rPr>
          <w:rFonts w:eastAsia="仿宋_GB2312" w:cs="Times New Roman" w:hint="eastAsia"/>
          <w:sz w:val="28"/>
          <w:szCs w:val="28"/>
        </w:rPr>
        <w:t>）《中华人民共和国反间谍法》第二十一条</w:t>
      </w:r>
      <w:r w:rsidR="003E316D">
        <w:rPr>
          <w:rFonts w:eastAsia="仿宋_GB2312" w:cs="Times New Roman" w:hint="eastAsia"/>
          <w:sz w:val="28"/>
          <w:szCs w:val="28"/>
        </w:rPr>
        <w:t>、第五十七条</w:t>
      </w:r>
    </w:p>
    <w:p w:rsidR="007500E7" w:rsidRDefault="007500E7" w:rsidP="007500E7">
      <w:pPr>
        <w:widowControl w:val="0"/>
        <w:spacing w:line="540" w:lineRule="exact"/>
        <w:ind w:firstLineChars="200" w:firstLine="560"/>
        <w:outlineLvl w:val="2"/>
        <w:rPr>
          <w:rFonts w:eastAsia="仿宋_GB2312" w:cs="Times New Roman"/>
          <w:sz w:val="28"/>
          <w:szCs w:val="28"/>
        </w:rPr>
      </w:pPr>
      <w:r>
        <w:rPr>
          <w:rFonts w:eastAsia="仿宋_GB2312" w:cs="Times New Roman"/>
          <w:sz w:val="28"/>
          <w:szCs w:val="28"/>
        </w:rPr>
        <w:t>（</w:t>
      </w:r>
      <w:r w:rsidR="00B86B4C">
        <w:rPr>
          <w:rFonts w:eastAsia="仿宋_GB2312" w:cs="Times New Roman" w:hint="eastAsia"/>
          <w:sz w:val="28"/>
          <w:szCs w:val="28"/>
        </w:rPr>
        <w:t>3</w:t>
      </w:r>
      <w:r>
        <w:rPr>
          <w:rFonts w:eastAsia="仿宋_GB2312" w:cs="Times New Roman"/>
          <w:sz w:val="28"/>
          <w:szCs w:val="28"/>
        </w:rPr>
        <w:t>）</w:t>
      </w:r>
      <w:r>
        <w:rPr>
          <w:rFonts w:eastAsia="仿宋_GB2312" w:cs="Times New Roman" w:hint="eastAsia"/>
          <w:sz w:val="28"/>
          <w:szCs w:val="28"/>
        </w:rPr>
        <w:t>《</w:t>
      </w:r>
      <w:r w:rsidR="00311F2F" w:rsidRPr="00311F2F">
        <w:rPr>
          <w:rFonts w:eastAsia="仿宋_GB2312" w:cs="Times New Roman" w:hint="eastAsia"/>
          <w:sz w:val="28"/>
          <w:szCs w:val="28"/>
        </w:rPr>
        <w:t>涉及国家安全事项的建设项目许可管理规定</w:t>
      </w:r>
      <w:r>
        <w:rPr>
          <w:rFonts w:eastAsia="仿宋_GB2312" w:cs="Times New Roman" w:hint="eastAsia"/>
          <w:sz w:val="28"/>
          <w:szCs w:val="28"/>
        </w:rPr>
        <w:t>》</w:t>
      </w:r>
      <w:r w:rsidR="0016440A">
        <w:rPr>
          <w:rFonts w:eastAsia="仿宋_GB2312" w:cs="Times New Roman" w:hint="eastAsia"/>
          <w:kern w:val="0"/>
          <w:szCs w:val="32"/>
        </w:rPr>
        <w:t>第二条至第六条</w:t>
      </w:r>
      <w:bookmarkStart w:id="0" w:name="_GoBack"/>
      <w:bookmarkEnd w:id="0"/>
    </w:p>
    <w:p w:rsidR="009D42D0" w:rsidRDefault="00144492">
      <w:pPr>
        <w:widowControl w:val="0"/>
        <w:spacing w:line="540" w:lineRule="exact"/>
        <w:ind w:firstLineChars="200" w:firstLine="560"/>
        <w:outlineLvl w:val="2"/>
        <w:rPr>
          <w:rFonts w:eastAsia="仿宋_GB2312" w:cs="Times New Roman"/>
          <w:sz w:val="28"/>
          <w:szCs w:val="28"/>
        </w:rPr>
      </w:pPr>
      <w:r>
        <w:rPr>
          <w:rFonts w:eastAsia="仿宋_GB2312" w:cs="Times New Roman"/>
          <w:sz w:val="28"/>
          <w:szCs w:val="28"/>
        </w:rPr>
        <w:t>（</w:t>
      </w:r>
      <w:r w:rsidR="00B86B4C">
        <w:rPr>
          <w:rFonts w:eastAsia="仿宋_GB2312" w:cs="Times New Roman" w:hint="eastAsia"/>
          <w:sz w:val="28"/>
          <w:szCs w:val="28"/>
        </w:rPr>
        <w:t>4</w:t>
      </w:r>
      <w:r>
        <w:rPr>
          <w:rFonts w:eastAsia="仿宋_GB2312" w:cs="Times New Roman"/>
          <w:sz w:val="28"/>
          <w:szCs w:val="28"/>
        </w:rPr>
        <w:t>）《国务院办公厅关于全面实行行政许可事项清单管理的通知》（国办发〔</w:t>
      </w:r>
      <w:r>
        <w:rPr>
          <w:rFonts w:eastAsia="仿宋_GB2312" w:cs="Times New Roman"/>
          <w:sz w:val="28"/>
          <w:szCs w:val="28"/>
        </w:rPr>
        <w:t>202</w:t>
      </w:r>
      <w:r w:rsidR="00E96FEA">
        <w:rPr>
          <w:rFonts w:eastAsia="仿宋_GB2312" w:cs="Times New Roman" w:hint="eastAsia"/>
          <w:sz w:val="28"/>
          <w:szCs w:val="28"/>
        </w:rPr>
        <w:t>2</w:t>
      </w:r>
      <w:r>
        <w:rPr>
          <w:rFonts w:eastAsia="仿宋_GB2312" w:cs="Times New Roman"/>
          <w:sz w:val="28"/>
          <w:szCs w:val="28"/>
        </w:rPr>
        <w:t>〕</w:t>
      </w:r>
      <w:r w:rsidR="00E96FEA">
        <w:rPr>
          <w:rFonts w:eastAsia="仿宋_GB2312" w:cs="Times New Roman" w:hint="eastAsia"/>
          <w:sz w:val="28"/>
          <w:szCs w:val="28"/>
        </w:rPr>
        <w:t>2</w:t>
      </w:r>
      <w:r>
        <w:rPr>
          <w:rFonts w:eastAsia="仿宋_GB2312" w:cs="Times New Roman"/>
          <w:sz w:val="28"/>
          <w:szCs w:val="28"/>
        </w:rPr>
        <w:t>号）</w:t>
      </w:r>
    </w:p>
    <w:p w:rsidR="009D42D0" w:rsidRDefault="00144492">
      <w:pPr>
        <w:widowControl w:val="0"/>
        <w:spacing w:line="540" w:lineRule="exact"/>
        <w:ind w:firstLineChars="200" w:firstLine="560"/>
        <w:outlineLvl w:val="2"/>
        <w:rPr>
          <w:rFonts w:eastAsia="仿宋_GB2312" w:cs="Times New Roman"/>
          <w:sz w:val="28"/>
          <w:szCs w:val="28"/>
        </w:rPr>
      </w:pPr>
      <w:r>
        <w:rPr>
          <w:rFonts w:eastAsia="仿宋_GB2312" w:cs="Times New Roman"/>
          <w:sz w:val="28"/>
          <w:szCs w:val="28"/>
        </w:rPr>
        <w:lastRenderedPageBreak/>
        <w:t>（</w:t>
      </w:r>
      <w:r w:rsidR="00B86B4C">
        <w:rPr>
          <w:rFonts w:eastAsia="仿宋_GB2312" w:cs="Times New Roman" w:hint="eastAsia"/>
          <w:sz w:val="28"/>
          <w:szCs w:val="28"/>
        </w:rPr>
        <w:t>5</w:t>
      </w:r>
      <w:r>
        <w:rPr>
          <w:rFonts w:eastAsia="仿宋_GB2312" w:cs="Times New Roman"/>
          <w:sz w:val="28"/>
          <w:szCs w:val="28"/>
        </w:rPr>
        <w:t>）《国务院关于印发清理规范投资项目报建审批事项实施方案的通知》（国发〔</w:t>
      </w:r>
      <w:r>
        <w:rPr>
          <w:rFonts w:eastAsia="仿宋_GB2312" w:cs="Times New Roman"/>
          <w:sz w:val="28"/>
          <w:szCs w:val="28"/>
        </w:rPr>
        <w:t>2016</w:t>
      </w:r>
      <w:r>
        <w:rPr>
          <w:rFonts w:eastAsia="仿宋_GB2312" w:cs="Times New Roman"/>
          <w:sz w:val="28"/>
          <w:szCs w:val="28"/>
        </w:rPr>
        <w:t>〕</w:t>
      </w:r>
      <w:r>
        <w:rPr>
          <w:rFonts w:eastAsia="仿宋_GB2312" w:cs="Times New Roman"/>
          <w:sz w:val="28"/>
          <w:szCs w:val="28"/>
        </w:rPr>
        <w:t>29</w:t>
      </w:r>
      <w:r>
        <w:rPr>
          <w:rFonts w:eastAsia="仿宋_GB2312" w:cs="Times New Roman"/>
          <w:sz w:val="28"/>
          <w:szCs w:val="28"/>
        </w:rPr>
        <w:t>号）</w:t>
      </w:r>
    </w:p>
    <w:p w:rsidR="009D42D0" w:rsidRDefault="00144492">
      <w:pPr>
        <w:widowControl w:val="0"/>
        <w:spacing w:line="540" w:lineRule="exact"/>
        <w:ind w:firstLineChars="200" w:firstLine="560"/>
        <w:outlineLvl w:val="2"/>
        <w:rPr>
          <w:rFonts w:eastAsia="仿宋_GB2312" w:cs="Times New Roman"/>
          <w:sz w:val="28"/>
          <w:szCs w:val="28"/>
        </w:rPr>
      </w:pPr>
      <w:r>
        <w:rPr>
          <w:rFonts w:eastAsia="仿宋_GB2312" w:cs="Times New Roman"/>
          <w:sz w:val="28"/>
          <w:szCs w:val="28"/>
        </w:rPr>
        <w:t>（</w:t>
      </w:r>
      <w:r w:rsidR="00B86B4C">
        <w:rPr>
          <w:rFonts w:eastAsia="仿宋_GB2312" w:cs="Times New Roman" w:hint="eastAsia"/>
          <w:sz w:val="28"/>
          <w:szCs w:val="28"/>
        </w:rPr>
        <w:t>6</w:t>
      </w:r>
      <w:r>
        <w:rPr>
          <w:rFonts w:eastAsia="仿宋_GB2312" w:cs="Times New Roman"/>
          <w:sz w:val="28"/>
          <w:szCs w:val="28"/>
        </w:rPr>
        <w:t>）《国家发改委商务部关于印发〈市场准入负面清单（</w:t>
      </w:r>
      <w:r>
        <w:rPr>
          <w:rFonts w:eastAsia="仿宋_GB2312" w:cs="Times New Roman"/>
          <w:sz w:val="28"/>
          <w:szCs w:val="28"/>
        </w:rPr>
        <w:t>2022</w:t>
      </w:r>
      <w:r>
        <w:rPr>
          <w:rFonts w:eastAsia="仿宋_GB2312" w:cs="Times New Roman"/>
          <w:sz w:val="28"/>
          <w:szCs w:val="28"/>
        </w:rPr>
        <w:t>版）〉的通知》（发改体改规〔</w:t>
      </w:r>
      <w:r>
        <w:rPr>
          <w:rFonts w:eastAsia="仿宋_GB2312" w:cs="Times New Roman"/>
          <w:sz w:val="28"/>
          <w:szCs w:val="28"/>
        </w:rPr>
        <w:t>2022</w:t>
      </w:r>
      <w:r>
        <w:rPr>
          <w:rFonts w:eastAsia="仿宋_GB2312" w:cs="Times New Roman"/>
          <w:sz w:val="28"/>
          <w:szCs w:val="28"/>
        </w:rPr>
        <w:t>〕</w:t>
      </w:r>
      <w:r>
        <w:rPr>
          <w:rFonts w:eastAsia="仿宋_GB2312" w:cs="Times New Roman"/>
          <w:sz w:val="28"/>
          <w:szCs w:val="28"/>
        </w:rPr>
        <w:t>397</w:t>
      </w:r>
      <w:r>
        <w:rPr>
          <w:rFonts w:eastAsia="仿宋_GB2312" w:cs="Times New Roman"/>
          <w:sz w:val="28"/>
          <w:szCs w:val="28"/>
        </w:rPr>
        <w:t>号）</w:t>
      </w:r>
    </w:p>
    <w:p w:rsidR="009D42D0" w:rsidRDefault="00144492">
      <w:pPr>
        <w:widowControl w:val="0"/>
        <w:spacing w:line="540" w:lineRule="exact"/>
        <w:ind w:firstLineChars="200" w:firstLine="560"/>
        <w:outlineLvl w:val="2"/>
        <w:rPr>
          <w:rFonts w:eastAsia="仿宋_GB2312" w:cs="Times New Roman"/>
          <w:sz w:val="28"/>
          <w:szCs w:val="28"/>
        </w:rPr>
      </w:pPr>
      <w:r>
        <w:rPr>
          <w:rFonts w:eastAsia="仿宋_GB2312" w:cs="Times New Roman"/>
          <w:sz w:val="28"/>
          <w:szCs w:val="28"/>
        </w:rPr>
        <w:t>（</w:t>
      </w:r>
      <w:r w:rsidR="00B86B4C">
        <w:rPr>
          <w:rFonts w:eastAsia="仿宋_GB2312" w:cs="Times New Roman" w:hint="eastAsia"/>
          <w:sz w:val="28"/>
          <w:szCs w:val="28"/>
        </w:rPr>
        <w:t>7</w:t>
      </w:r>
      <w:r>
        <w:rPr>
          <w:rFonts w:eastAsia="仿宋_GB2312" w:cs="Times New Roman"/>
          <w:sz w:val="28"/>
          <w:szCs w:val="28"/>
        </w:rPr>
        <w:t>）《关于印发全国投资项目在线审批监管平台投资审批管理事项统一名称和申请材料清单的通知》（发改投资〔</w:t>
      </w:r>
      <w:r w:rsidR="006C266C">
        <w:rPr>
          <w:rFonts w:eastAsia="仿宋_GB2312" w:cs="Times New Roman" w:hint="eastAsia"/>
          <w:sz w:val="28"/>
          <w:szCs w:val="28"/>
        </w:rPr>
        <w:t>2019</w:t>
      </w:r>
      <w:r>
        <w:rPr>
          <w:rFonts w:eastAsia="仿宋_GB2312" w:cs="Times New Roman"/>
          <w:sz w:val="28"/>
          <w:szCs w:val="28"/>
        </w:rPr>
        <w:t>〕</w:t>
      </w:r>
      <w:r>
        <w:rPr>
          <w:rFonts w:eastAsia="仿宋_GB2312" w:cs="Times New Roman"/>
          <w:sz w:val="28"/>
          <w:szCs w:val="28"/>
        </w:rPr>
        <w:t>268</w:t>
      </w:r>
      <w:r>
        <w:rPr>
          <w:rFonts w:eastAsia="仿宋_GB2312" w:cs="Times New Roman"/>
          <w:sz w:val="28"/>
          <w:szCs w:val="28"/>
        </w:rPr>
        <w:t>号）</w:t>
      </w:r>
    </w:p>
    <w:p w:rsidR="009D42D0" w:rsidRDefault="00144492">
      <w:pPr>
        <w:widowControl w:val="0"/>
        <w:spacing w:line="540" w:lineRule="exact"/>
        <w:ind w:firstLineChars="200" w:firstLine="562"/>
        <w:outlineLvl w:val="2"/>
        <w:rPr>
          <w:rFonts w:eastAsia="仿宋GB2312" w:cs="Times New Roman"/>
          <w:b/>
          <w:bCs/>
          <w:sz w:val="28"/>
          <w:szCs w:val="28"/>
        </w:rPr>
      </w:pPr>
      <w:r>
        <w:rPr>
          <w:rFonts w:eastAsia="仿宋GB2312" w:cs="Times New Roman"/>
          <w:b/>
          <w:bCs/>
          <w:sz w:val="28"/>
          <w:szCs w:val="28"/>
        </w:rPr>
        <w:t>6.</w:t>
      </w:r>
      <w:r>
        <w:rPr>
          <w:rFonts w:eastAsia="仿宋GB2312" w:cs="Times New Roman"/>
          <w:b/>
          <w:bCs/>
          <w:sz w:val="28"/>
          <w:szCs w:val="28"/>
        </w:rPr>
        <w:t>监管依据</w:t>
      </w:r>
    </w:p>
    <w:p w:rsidR="009D42D0" w:rsidRDefault="00144492">
      <w:pPr>
        <w:widowControl w:val="0"/>
        <w:spacing w:line="540" w:lineRule="exact"/>
        <w:ind w:firstLineChars="200" w:firstLine="560"/>
        <w:outlineLvl w:val="2"/>
        <w:rPr>
          <w:rFonts w:eastAsia="仿宋_GB2312" w:cs="Times New Roman"/>
          <w:sz w:val="28"/>
          <w:szCs w:val="28"/>
        </w:rPr>
      </w:pPr>
      <w:r>
        <w:rPr>
          <w:rFonts w:eastAsia="仿宋_GB2312" w:cs="Times New Roman"/>
          <w:sz w:val="28"/>
          <w:szCs w:val="28"/>
        </w:rPr>
        <w:t>（</w:t>
      </w:r>
      <w:r>
        <w:rPr>
          <w:rFonts w:eastAsia="仿宋_GB2312" w:cs="Times New Roman"/>
          <w:sz w:val="28"/>
          <w:szCs w:val="28"/>
        </w:rPr>
        <w:t>1</w:t>
      </w:r>
      <w:r>
        <w:rPr>
          <w:rFonts w:eastAsia="仿宋_GB2312" w:cs="Times New Roman"/>
          <w:sz w:val="28"/>
          <w:szCs w:val="28"/>
        </w:rPr>
        <w:t>）《中华人民共和国行政许可法》第六十一条</w:t>
      </w:r>
    </w:p>
    <w:p w:rsidR="009D42D0" w:rsidRDefault="00144492">
      <w:pPr>
        <w:widowControl w:val="0"/>
        <w:spacing w:line="540" w:lineRule="exact"/>
        <w:ind w:firstLineChars="200" w:firstLine="560"/>
        <w:outlineLvl w:val="2"/>
        <w:rPr>
          <w:rFonts w:eastAsia="仿宋_GB2312" w:cs="Times New Roman"/>
          <w:sz w:val="28"/>
          <w:szCs w:val="28"/>
        </w:rPr>
      </w:pPr>
      <w:r>
        <w:rPr>
          <w:rFonts w:eastAsia="仿宋_GB2312" w:cs="Times New Roman"/>
          <w:sz w:val="28"/>
          <w:szCs w:val="28"/>
        </w:rPr>
        <w:t>（</w:t>
      </w:r>
      <w:r w:rsidR="00D122F5">
        <w:rPr>
          <w:rFonts w:eastAsia="仿宋_GB2312" w:cs="Times New Roman" w:hint="eastAsia"/>
          <w:sz w:val="28"/>
          <w:szCs w:val="28"/>
        </w:rPr>
        <w:t>2</w:t>
      </w:r>
      <w:r>
        <w:rPr>
          <w:rFonts w:eastAsia="仿宋_GB2312" w:cs="Times New Roman"/>
          <w:sz w:val="28"/>
          <w:szCs w:val="28"/>
        </w:rPr>
        <w:t>）</w:t>
      </w:r>
      <w:r>
        <w:rPr>
          <w:rFonts w:eastAsia="仿宋_GB2312" w:cs="Times New Roman" w:hint="eastAsia"/>
          <w:sz w:val="28"/>
          <w:szCs w:val="28"/>
        </w:rPr>
        <w:t>《中华人民共和国反间谍法》第五十七条</w:t>
      </w:r>
    </w:p>
    <w:p w:rsidR="00967019" w:rsidRDefault="00967019">
      <w:pPr>
        <w:widowControl w:val="0"/>
        <w:spacing w:line="540" w:lineRule="exact"/>
        <w:ind w:firstLineChars="200" w:firstLine="560"/>
        <w:outlineLvl w:val="2"/>
        <w:rPr>
          <w:rFonts w:eastAsia="仿宋_GB2312" w:cs="Times New Roman"/>
          <w:sz w:val="28"/>
          <w:szCs w:val="28"/>
        </w:rPr>
      </w:pPr>
      <w:r>
        <w:rPr>
          <w:rFonts w:eastAsia="仿宋_GB2312" w:cs="Times New Roman" w:hint="eastAsia"/>
          <w:sz w:val="28"/>
          <w:szCs w:val="28"/>
        </w:rPr>
        <w:t>（</w:t>
      </w:r>
      <w:r w:rsidR="00D122F5">
        <w:rPr>
          <w:rFonts w:eastAsia="仿宋_GB2312" w:cs="Times New Roman" w:hint="eastAsia"/>
          <w:sz w:val="28"/>
          <w:szCs w:val="28"/>
        </w:rPr>
        <w:t>3</w:t>
      </w:r>
      <w:r>
        <w:rPr>
          <w:rFonts w:eastAsia="仿宋_GB2312" w:cs="Times New Roman" w:hint="eastAsia"/>
          <w:sz w:val="28"/>
          <w:szCs w:val="28"/>
        </w:rPr>
        <w:t>）《</w:t>
      </w:r>
      <w:r w:rsidR="00311F2F" w:rsidRPr="00311F2F">
        <w:rPr>
          <w:rFonts w:eastAsia="仿宋_GB2312" w:cs="Times New Roman" w:hint="eastAsia"/>
          <w:sz w:val="28"/>
          <w:szCs w:val="28"/>
        </w:rPr>
        <w:t>涉及国家安全事项的建设项目许可管理规定</w:t>
      </w:r>
      <w:r>
        <w:rPr>
          <w:rFonts w:eastAsia="仿宋_GB2312" w:cs="Times New Roman" w:hint="eastAsia"/>
          <w:sz w:val="28"/>
          <w:szCs w:val="28"/>
        </w:rPr>
        <w:t>》</w:t>
      </w:r>
      <w:r w:rsidR="007500E7">
        <w:rPr>
          <w:rFonts w:eastAsia="仿宋_GB2312" w:cs="Times New Roman" w:hint="eastAsia"/>
          <w:sz w:val="28"/>
          <w:szCs w:val="28"/>
        </w:rPr>
        <w:t>第三条</w:t>
      </w:r>
      <w:r w:rsidR="00F72D82">
        <w:rPr>
          <w:rFonts w:eastAsia="仿宋_GB2312" w:cs="Times New Roman" w:hint="eastAsia"/>
          <w:sz w:val="28"/>
          <w:szCs w:val="28"/>
        </w:rPr>
        <w:t>、第二十三条至</w:t>
      </w:r>
      <w:r w:rsidR="00245F08">
        <w:rPr>
          <w:rFonts w:eastAsia="仿宋_GB2312" w:cs="Times New Roman" w:hint="eastAsia"/>
          <w:sz w:val="28"/>
          <w:szCs w:val="28"/>
        </w:rPr>
        <w:t>二十九</w:t>
      </w:r>
      <w:r w:rsidR="00F72D82">
        <w:rPr>
          <w:rFonts w:eastAsia="仿宋_GB2312" w:cs="Times New Roman" w:hint="eastAsia"/>
          <w:sz w:val="28"/>
          <w:szCs w:val="28"/>
        </w:rPr>
        <w:t>条</w:t>
      </w:r>
    </w:p>
    <w:p w:rsidR="009D42D0" w:rsidRDefault="00144492">
      <w:pPr>
        <w:spacing w:line="600" w:lineRule="exact"/>
        <w:ind w:firstLineChars="200" w:firstLine="562"/>
        <w:rPr>
          <w:rFonts w:eastAsia="仿宋GB2312" w:cs="Times New Roman"/>
          <w:sz w:val="28"/>
          <w:szCs w:val="28"/>
        </w:rPr>
      </w:pPr>
      <w:r>
        <w:rPr>
          <w:rFonts w:eastAsia="仿宋GB2312" w:cs="Times New Roman"/>
          <w:b/>
          <w:bCs/>
          <w:sz w:val="28"/>
          <w:szCs w:val="28"/>
        </w:rPr>
        <w:t>7.</w:t>
      </w:r>
      <w:r>
        <w:rPr>
          <w:rFonts w:eastAsia="仿宋GB2312" w:cs="Times New Roman"/>
          <w:b/>
          <w:bCs/>
          <w:sz w:val="28"/>
          <w:szCs w:val="28"/>
        </w:rPr>
        <w:t>实施机关：</w:t>
      </w:r>
      <w:r>
        <w:rPr>
          <w:rFonts w:eastAsia="仿宋_GB2312" w:cs="Times New Roman"/>
          <w:sz w:val="28"/>
          <w:szCs w:val="28"/>
        </w:rPr>
        <w:t>设区的市级国家安全机关</w:t>
      </w:r>
    </w:p>
    <w:p w:rsidR="009D42D0" w:rsidRDefault="00144492">
      <w:pPr>
        <w:spacing w:line="600" w:lineRule="exact"/>
        <w:ind w:firstLineChars="200" w:firstLine="562"/>
        <w:rPr>
          <w:rFonts w:eastAsia="仿宋GB2312" w:cs="Times New Roman"/>
          <w:sz w:val="28"/>
          <w:szCs w:val="28"/>
        </w:rPr>
      </w:pPr>
      <w:r>
        <w:rPr>
          <w:rFonts w:eastAsia="仿宋GB2312" w:cs="Times New Roman"/>
          <w:b/>
          <w:bCs/>
          <w:sz w:val="28"/>
          <w:szCs w:val="28"/>
        </w:rPr>
        <w:t>8.</w:t>
      </w:r>
      <w:r>
        <w:rPr>
          <w:rFonts w:eastAsia="仿宋GB2312" w:cs="Times New Roman"/>
          <w:b/>
          <w:bCs/>
          <w:sz w:val="28"/>
          <w:szCs w:val="28"/>
        </w:rPr>
        <w:t>审批层级：</w:t>
      </w:r>
      <w:r>
        <w:rPr>
          <w:rFonts w:eastAsia="仿宋_GB2312" w:cs="Times New Roman"/>
          <w:sz w:val="28"/>
          <w:szCs w:val="28"/>
        </w:rPr>
        <w:t>设区的市级</w:t>
      </w:r>
    </w:p>
    <w:p w:rsidR="009D42D0" w:rsidRDefault="00144492">
      <w:pPr>
        <w:spacing w:line="600" w:lineRule="exact"/>
        <w:ind w:firstLineChars="200" w:firstLine="562"/>
        <w:rPr>
          <w:rFonts w:eastAsia="仿宋GB2312" w:cs="Times New Roman"/>
          <w:sz w:val="28"/>
          <w:szCs w:val="28"/>
        </w:rPr>
      </w:pPr>
      <w:r>
        <w:rPr>
          <w:rFonts w:eastAsia="仿宋GB2312" w:cs="Times New Roman"/>
          <w:b/>
          <w:bCs/>
          <w:sz w:val="28"/>
          <w:szCs w:val="28"/>
        </w:rPr>
        <w:t>9.</w:t>
      </w:r>
      <w:r>
        <w:rPr>
          <w:rFonts w:eastAsia="仿宋GB2312" w:cs="Times New Roman"/>
          <w:b/>
          <w:bCs/>
          <w:sz w:val="28"/>
          <w:szCs w:val="28"/>
        </w:rPr>
        <w:t>行使层级：</w:t>
      </w:r>
      <w:r>
        <w:rPr>
          <w:rFonts w:eastAsia="仿宋_GB2312" w:cs="Times New Roman"/>
          <w:sz w:val="28"/>
          <w:szCs w:val="28"/>
        </w:rPr>
        <w:t>市级</w:t>
      </w:r>
      <w:r>
        <w:rPr>
          <w:rFonts w:eastAsia="仿宋_GB2312" w:cs="Times New Roman"/>
          <w:sz w:val="28"/>
          <w:szCs w:val="28"/>
        </w:rPr>
        <w:t>/</w:t>
      </w:r>
      <w:r>
        <w:rPr>
          <w:rFonts w:eastAsia="仿宋_GB2312" w:cs="Times New Roman"/>
          <w:sz w:val="28"/>
          <w:szCs w:val="28"/>
        </w:rPr>
        <w:t>隶属</w:t>
      </w:r>
    </w:p>
    <w:p w:rsidR="009D42D0" w:rsidRDefault="00144492">
      <w:pPr>
        <w:spacing w:line="600" w:lineRule="exact"/>
        <w:ind w:firstLineChars="200" w:firstLine="562"/>
        <w:rPr>
          <w:rFonts w:eastAsia="仿宋GB2312" w:cs="Times New Roman"/>
          <w:sz w:val="28"/>
          <w:szCs w:val="28"/>
        </w:rPr>
      </w:pPr>
      <w:r>
        <w:rPr>
          <w:rFonts w:eastAsia="仿宋GB2312" w:cs="Times New Roman"/>
          <w:b/>
          <w:bCs/>
          <w:sz w:val="28"/>
          <w:szCs w:val="28"/>
        </w:rPr>
        <w:t>10.</w:t>
      </w:r>
      <w:r>
        <w:rPr>
          <w:rFonts w:eastAsia="仿宋GB2312" w:cs="Times New Roman"/>
          <w:b/>
          <w:bCs/>
          <w:sz w:val="28"/>
          <w:szCs w:val="28"/>
        </w:rPr>
        <w:t>是否由审批机关受理：</w:t>
      </w:r>
      <w:r>
        <w:rPr>
          <w:rFonts w:eastAsia="仿宋_GB2312" w:cs="Times New Roman"/>
          <w:sz w:val="28"/>
          <w:szCs w:val="28"/>
        </w:rPr>
        <w:t>是</w:t>
      </w:r>
    </w:p>
    <w:p w:rsidR="009D42D0" w:rsidRDefault="00144492">
      <w:pPr>
        <w:spacing w:line="600" w:lineRule="exact"/>
        <w:ind w:firstLineChars="200" w:firstLine="562"/>
        <w:rPr>
          <w:rFonts w:eastAsia="仿宋GB2312" w:cs="Times New Roman"/>
          <w:sz w:val="28"/>
          <w:szCs w:val="28"/>
        </w:rPr>
      </w:pPr>
      <w:r>
        <w:rPr>
          <w:rFonts w:eastAsia="仿宋GB2312" w:cs="Times New Roman"/>
          <w:b/>
          <w:bCs/>
          <w:sz w:val="28"/>
          <w:szCs w:val="28"/>
        </w:rPr>
        <w:t>11.</w:t>
      </w:r>
      <w:r>
        <w:rPr>
          <w:rFonts w:eastAsia="仿宋GB2312" w:cs="Times New Roman"/>
          <w:b/>
          <w:bCs/>
          <w:sz w:val="28"/>
          <w:szCs w:val="28"/>
        </w:rPr>
        <w:t>受理层级：</w:t>
      </w:r>
      <w:r>
        <w:rPr>
          <w:rFonts w:eastAsia="仿宋_GB2312" w:cs="Times New Roman"/>
          <w:sz w:val="28"/>
          <w:szCs w:val="28"/>
        </w:rPr>
        <w:t>设区的市级</w:t>
      </w:r>
    </w:p>
    <w:p w:rsidR="009D42D0" w:rsidRDefault="00144492">
      <w:pPr>
        <w:spacing w:line="600" w:lineRule="exact"/>
        <w:ind w:firstLineChars="200" w:firstLine="562"/>
        <w:rPr>
          <w:rFonts w:eastAsia="仿宋GB2312" w:cs="Times New Roman"/>
          <w:sz w:val="28"/>
          <w:szCs w:val="28"/>
        </w:rPr>
      </w:pPr>
      <w:r>
        <w:rPr>
          <w:rFonts w:eastAsia="仿宋GB2312" w:cs="Times New Roman"/>
          <w:b/>
          <w:bCs/>
          <w:sz w:val="28"/>
          <w:szCs w:val="28"/>
        </w:rPr>
        <w:t>12.</w:t>
      </w:r>
      <w:r>
        <w:rPr>
          <w:rFonts w:eastAsia="仿宋GB2312" w:cs="Times New Roman"/>
          <w:b/>
          <w:bCs/>
          <w:sz w:val="28"/>
          <w:szCs w:val="28"/>
        </w:rPr>
        <w:t>是否存在初审环节：</w:t>
      </w:r>
      <w:r>
        <w:rPr>
          <w:rFonts w:eastAsia="仿宋_GB2312" w:cs="Times New Roman"/>
          <w:sz w:val="28"/>
          <w:szCs w:val="28"/>
        </w:rPr>
        <w:t>否</w:t>
      </w:r>
    </w:p>
    <w:p w:rsidR="009D42D0" w:rsidRDefault="00144492">
      <w:pPr>
        <w:spacing w:line="600" w:lineRule="exact"/>
        <w:ind w:firstLineChars="200" w:firstLine="562"/>
        <w:rPr>
          <w:rFonts w:eastAsia="仿宋GB2312" w:cs="Times New Roman"/>
          <w:sz w:val="28"/>
          <w:szCs w:val="28"/>
          <w:highlight w:val="yellow"/>
        </w:rPr>
      </w:pPr>
      <w:r>
        <w:rPr>
          <w:rFonts w:eastAsia="仿宋GB2312" w:cs="Times New Roman"/>
          <w:b/>
          <w:bCs/>
          <w:sz w:val="28"/>
          <w:szCs w:val="28"/>
        </w:rPr>
        <w:t>13.</w:t>
      </w:r>
      <w:r>
        <w:rPr>
          <w:rFonts w:eastAsia="仿宋GB2312" w:cs="Times New Roman"/>
          <w:b/>
          <w:bCs/>
          <w:sz w:val="28"/>
          <w:szCs w:val="28"/>
        </w:rPr>
        <w:t>初审层级：</w:t>
      </w:r>
      <w:r>
        <w:rPr>
          <w:rFonts w:eastAsia="仿宋_GB2312" w:cs="Times New Roman" w:hint="eastAsia"/>
          <w:sz w:val="28"/>
          <w:szCs w:val="28"/>
        </w:rPr>
        <w:t>无</w:t>
      </w:r>
    </w:p>
    <w:p w:rsidR="009D42D0" w:rsidRDefault="00144492">
      <w:pPr>
        <w:widowControl w:val="0"/>
        <w:spacing w:line="600" w:lineRule="exact"/>
        <w:ind w:firstLineChars="200" w:firstLine="562"/>
        <w:jc w:val="left"/>
        <w:rPr>
          <w:rFonts w:eastAsia="仿宋GB2312" w:cs="Times New Roman"/>
          <w:sz w:val="28"/>
          <w:szCs w:val="28"/>
        </w:rPr>
      </w:pPr>
      <w:r>
        <w:rPr>
          <w:rFonts w:eastAsia="仿宋GB2312" w:cs="Times New Roman"/>
          <w:b/>
          <w:bCs/>
          <w:sz w:val="28"/>
          <w:szCs w:val="28"/>
        </w:rPr>
        <w:t>14.</w:t>
      </w:r>
      <w:r>
        <w:rPr>
          <w:rFonts w:eastAsia="仿宋GB2312" w:cs="Times New Roman"/>
          <w:b/>
          <w:bCs/>
          <w:sz w:val="28"/>
          <w:szCs w:val="28"/>
        </w:rPr>
        <w:t>对应政务服务事项国家级基本目录名称：</w:t>
      </w:r>
      <w:r>
        <w:rPr>
          <w:rFonts w:eastAsia="仿宋_GB2312" w:cs="Times New Roman"/>
          <w:sz w:val="28"/>
          <w:szCs w:val="28"/>
        </w:rPr>
        <w:t>涉及国家安全事项的建设项目审批</w:t>
      </w:r>
    </w:p>
    <w:p w:rsidR="009D42D0" w:rsidRDefault="00144492">
      <w:pPr>
        <w:widowControl w:val="0"/>
        <w:spacing w:line="540" w:lineRule="exact"/>
        <w:ind w:firstLineChars="200" w:firstLine="560"/>
        <w:outlineLvl w:val="1"/>
        <w:rPr>
          <w:rFonts w:eastAsia="黑体" w:cs="Times New Roman"/>
          <w:sz w:val="28"/>
          <w:szCs w:val="28"/>
        </w:rPr>
      </w:pPr>
      <w:r>
        <w:rPr>
          <w:rFonts w:eastAsia="黑体" w:cs="Times New Roman"/>
          <w:sz w:val="28"/>
          <w:szCs w:val="28"/>
        </w:rPr>
        <w:t>二、行政许可事项类型</w:t>
      </w:r>
    </w:p>
    <w:p w:rsidR="009D42D0" w:rsidRDefault="00144492">
      <w:pPr>
        <w:spacing w:line="600" w:lineRule="exact"/>
        <w:ind w:firstLineChars="200" w:firstLine="560"/>
        <w:rPr>
          <w:rFonts w:eastAsia="仿宋_GB2312" w:cs="Times New Roman"/>
          <w:sz w:val="28"/>
          <w:szCs w:val="28"/>
        </w:rPr>
      </w:pPr>
      <w:r>
        <w:rPr>
          <w:rFonts w:eastAsia="仿宋_GB2312" w:cs="Times New Roman"/>
          <w:sz w:val="28"/>
          <w:szCs w:val="28"/>
        </w:rPr>
        <w:t>条件型</w:t>
      </w:r>
    </w:p>
    <w:p w:rsidR="009D42D0" w:rsidRDefault="00144492">
      <w:pPr>
        <w:widowControl w:val="0"/>
        <w:spacing w:line="540" w:lineRule="exact"/>
        <w:ind w:firstLineChars="200" w:firstLine="560"/>
        <w:outlineLvl w:val="1"/>
        <w:rPr>
          <w:rFonts w:eastAsia="黑体" w:cs="Times New Roman"/>
          <w:sz w:val="28"/>
          <w:szCs w:val="28"/>
        </w:rPr>
      </w:pPr>
      <w:r>
        <w:rPr>
          <w:rFonts w:eastAsia="黑体" w:cs="Times New Roman"/>
          <w:sz w:val="28"/>
          <w:szCs w:val="28"/>
        </w:rPr>
        <w:lastRenderedPageBreak/>
        <w:t>三、行政许可条件</w:t>
      </w:r>
    </w:p>
    <w:p w:rsidR="00CF2051" w:rsidRDefault="00144492" w:rsidP="00CF2051">
      <w:pPr>
        <w:widowControl w:val="0"/>
        <w:spacing w:line="540" w:lineRule="exact"/>
        <w:ind w:firstLineChars="200" w:firstLine="562"/>
        <w:outlineLvl w:val="2"/>
        <w:rPr>
          <w:rFonts w:eastAsia="仿宋GB2312" w:cs="Times New Roman"/>
          <w:b/>
          <w:bCs/>
          <w:sz w:val="28"/>
          <w:szCs w:val="28"/>
        </w:rPr>
      </w:pPr>
      <w:r>
        <w:rPr>
          <w:rFonts w:eastAsia="仿宋GB2312" w:cs="Times New Roman"/>
          <w:b/>
          <w:bCs/>
          <w:sz w:val="28"/>
          <w:szCs w:val="28"/>
        </w:rPr>
        <w:t>1.</w:t>
      </w:r>
      <w:r>
        <w:rPr>
          <w:rFonts w:eastAsia="仿宋GB2312" w:cs="Times New Roman"/>
          <w:b/>
          <w:bCs/>
          <w:sz w:val="28"/>
          <w:szCs w:val="28"/>
        </w:rPr>
        <w:t>准予行政许可的条件</w:t>
      </w:r>
    </w:p>
    <w:p w:rsidR="007500E7" w:rsidRPr="00CF2051" w:rsidRDefault="00311F2F" w:rsidP="00CF2051">
      <w:pPr>
        <w:widowControl w:val="0"/>
        <w:spacing w:line="540" w:lineRule="exact"/>
        <w:ind w:firstLineChars="200" w:firstLine="560"/>
        <w:outlineLvl w:val="2"/>
        <w:rPr>
          <w:rFonts w:eastAsia="仿宋GB2312" w:cs="Times New Roman"/>
          <w:b/>
          <w:bCs/>
          <w:sz w:val="28"/>
          <w:szCs w:val="28"/>
        </w:rPr>
      </w:pPr>
      <w:r w:rsidRPr="00311F2F">
        <w:rPr>
          <w:rFonts w:ascii="仿宋_GB2312" w:eastAsia="仿宋_GB2312" w:hint="eastAsia"/>
          <w:sz w:val="28"/>
          <w:szCs w:val="28"/>
        </w:rPr>
        <w:t>（</w:t>
      </w:r>
      <w:r w:rsidRPr="00311F2F">
        <w:rPr>
          <w:rFonts w:ascii="仿宋_GB2312" w:eastAsia="仿宋_GB2312"/>
          <w:sz w:val="28"/>
          <w:szCs w:val="28"/>
        </w:rPr>
        <w:t>1</w:t>
      </w:r>
      <w:r w:rsidRPr="00311F2F">
        <w:rPr>
          <w:rFonts w:ascii="仿宋_GB2312" w:eastAsia="仿宋_GB2312" w:hint="eastAsia"/>
          <w:sz w:val="28"/>
          <w:szCs w:val="28"/>
        </w:rPr>
        <w:t>）建设项目符合维护国家安全要求的；</w:t>
      </w:r>
    </w:p>
    <w:p w:rsidR="00BA1179" w:rsidRDefault="00311F2F" w:rsidP="004854AE">
      <w:pPr>
        <w:spacing w:line="600" w:lineRule="exact"/>
        <w:ind w:firstLineChars="200" w:firstLine="560"/>
        <w:rPr>
          <w:rFonts w:eastAsia="仿宋_GB2312" w:cs="Times New Roman"/>
          <w:sz w:val="28"/>
          <w:szCs w:val="28"/>
        </w:rPr>
      </w:pPr>
      <w:r w:rsidRPr="00311F2F">
        <w:rPr>
          <w:rFonts w:ascii="仿宋_GB2312" w:eastAsia="仿宋_GB2312" w:hint="eastAsia"/>
          <w:sz w:val="28"/>
          <w:szCs w:val="28"/>
        </w:rPr>
        <w:t>（</w:t>
      </w:r>
      <w:r w:rsidRPr="00311F2F">
        <w:rPr>
          <w:rFonts w:ascii="仿宋_GB2312" w:eastAsia="仿宋_GB2312"/>
          <w:sz w:val="28"/>
          <w:szCs w:val="28"/>
        </w:rPr>
        <w:t>2</w:t>
      </w:r>
      <w:r w:rsidRPr="00311F2F">
        <w:rPr>
          <w:rFonts w:ascii="仿宋_GB2312" w:eastAsia="仿宋_GB2312" w:hint="eastAsia"/>
          <w:sz w:val="28"/>
          <w:szCs w:val="28"/>
        </w:rPr>
        <w:t>）建设项目存在危害国家安全隐患，采取安全防范措施后可以消除风险的，国家安全机关应当提出安全防范措施要求，申请人将落实防范措施方案报国家安全机关审核同意的</w:t>
      </w:r>
      <w:r w:rsidR="007500E7">
        <w:rPr>
          <w:rFonts w:ascii="仿宋_GB2312" w:eastAsia="仿宋_GB2312" w:hint="eastAsia"/>
          <w:sz w:val="28"/>
          <w:szCs w:val="28"/>
        </w:rPr>
        <w:t>。</w:t>
      </w:r>
    </w:p>
    <w:p w:rsidR="009D42D0" w:rsidRDefault="00144492">
      <w:pPr>
        <w:widowControl w:val="0"/>
        <w:spacing w:line="540" w:lineRule="exact"/>
        <w:ind w:firstLineChars="200" w:firstLine="562"/>
        <w:outlineLvl w:val="2"/>
        <w:rPr>
          <w:rFonts w:eastAsia="仿宋GB2312" w:cs="Times New Roman"/>
          <w:b/>
          <w:bCs/>
          <w:sz w:val="28"/>
          <w:szCs w:val="28"/>
        </w:rPr>
      </w:pPr>
      <w:r>
        <w:rPr>
          <w:rFonts w:eastAsia="仿宋GB2312" w:cs="Times New Roman"/>
          <w:b/>
          <w:bCs/>
          <w:sz w:val="28"/>
          <w:szCs w:val="28"/>
        </w:rPr>
        <w:t>2.</w:t>
      </w:r>
      <w:r>
        <w:rPr>
          <w:rFonts w:eastAsia="仿宋GB2312" w:cs="Times New Roman"/>
          <w:b/>
          <w:bCs/>
          <w:sz w:val="28"/>
          <w:szCs w:val="28"/>
        </w:rPr>
        <w:t>规定行政许可条件的依据</w:t>
      </w:r>
    </w:p>
    <w:p w:rsidR="00967019" w:rsidRPr="00967019" w:rsidRDefault="00311F2F">
      <w:pPr>
        <w:spacing w:line="600" w:lineRule="exact"/>
        <w:ind w:firstLineChars="200" w:firstLine="560"/>
        <w:rPr>
          <w:rFonts w:ascii="仿宋_GB2312" w:eastAsia="仿宋_GB2312" w:cs="Times New Roman"/>
          <w:sz w:val="28"/>
          <w:szCs w:val="28"/>
        </w:rPr>
      </w:pPr>
      <w:r w:rsidRPr="00311F2F">
        <w:rPr>
          <w:rFonts w:ascii="仿宋_GB2312" w:eastAsia="仿宋_GB2312" w:cs="Times New Roman" w:hint="eastAsia"/>
          <w:sz w:val="28"/>
          <w:szCs w:val="28"/>
        </w:rPr>
        <w:t>《</w:t>
      </w:r>
      <w:r w:rsidRPr="00311F2F">
        <w:rPr>
          <w:rFonts w:ascii="仿宋_GB2312" w:eastAsia="仿宋_GB2312" w:hint="eastAsia"/>
          <w:kern w:val="0"/>
          <w:sz w:val="28"/>
          <w:szCs w:val="28"/>
          <w:shd w:val="clear" w:color="auto" w:fill="FFFFFF"/>
        </w:rPr>
        <w:t>涉及国家安全事项的建设项目许可管理规定</w:t>
      </w:r>
      <w:r w:rsidRPr="00311F2F">
        <w:rPr>
          <w:rFonts w:ascii="仿宋_GB2312" w:eastAsia="仿宋_GB2312" w:cs="Times New Roman" w:hint="eastAsia"/>
          <w:sz w:val="28"/>
          <w:szCs w:val="28"/>
        </w:rPr>
        <w:t>》第十九条</w:t>
      </w:r>
    </w:p>
    <w:p w:rsidR="009D42D0" w:rsidRDefault="00144492">
      <w:pPr>
        <w:widowControl w:val="0"/>
        <w:spacing w:line="540" w:lineRule="exact"/>
        <w:ind w:firstLineChars="200" w:firstLine="560"/>
        <w:outlineLvl w:val="1"/>
        <w:rPr>
          <w:rFonts w:eastAsia="黑体" w:cs="Times New Roman"/>
          <w:sz w:val="28"/>
          <w:szCs w:val="28"/>
        </w:rPr>
      </w:pPr>
      <w:r>
        <w:rPr>
          <w:rFonts w:eastAsia="黑体" w:cs="Times New Roman"/>
          <w:sz w:val="28"/>
          <w:szCs w:val="28"/>
        </w:rPr>
        <w:t>四、行政许可服务对象类型</w:t>
      </w:r>
    </w:p>
    <w:p w:rsidR="009D42D0" w:rsidRDefault="00144492">
      <w:pPr>
        <w:spacing w:line="600" w:lineRule="exact"/>
        <w:ind w:firstLineChars="200" w:firstLine="562"/>
        <w:rPr>
          <w:rFonts w:eastAsia="仿宋GB2312" w:cs="Times New Roman"/>
          <w:sz w:val="28"/>
          <w:szCs w:val="28"/>
        </w:rPr>
      </w:pPr>
      <w:r>
        <w:rPr>
          <w:rFonts w:eastAsia="仿宋GB2312" w:cs="Times New Roman"/>
          <w:b/>
          <w:bCs/>
          <w:sz w:val="28"/>
          <w:szCs w:val="28"/>
        </w:rPr>
        <w:t>1.</w:t>
      </w:r>
      <w:r>
        <w:rPr>
          <w:rFonts w:eastAsia="仿宋GB2312" w:cs="Times New Roman"/>
          <w:b/>
          <w:bCs/>
          <w:sz w:val="28"/>
          <w:szCs w:val="28"/>
        </w:rPr>
        <w:t>服务对象类型：</w:t>
      </w:r>
      <w:r>
        <w:rPr>
          <w:rFonts w:eastAsia="仿宋_GB2312" w:cs="Times New Roman"/>
          <w:sz w:val="28"/>
          <w:szCs w:val="28"/>
        </w:rPr>
        <w:t>自然人</w:t>
      </w:r>
      <w:r>
        <w:rPr>
          <w:rFonts w:eastAsia="仿宋_GB2312" w:cs="Times New Roman"/>
          <w:sz w:val="28"/>
          <w:szCs w:val="28"/>
        </w:rPr>
        <w:t>,</w:t>
      </w:r>
      <w:r>
        <w:rPr>
          <w:rFonts w:eastAsia="仿宋_GB2312" w:cs="Times New Roman"/>
          <w:sz w:val="28"/>
          <w:szCs w:val="28"/>
        </w:rPr>
        <w:t>企业法人</w:t>
      </w:r>
      <w:r>
        <w:rPr>
          <w:rFonts w:eastAsia="仿宋_GB2312" w:cs="Times New Roman"/>
          <w:sz w:val="28"/>
          <w:szCs w:val="28"/>
        </w:rPr>
        <w:t>,</w:t>
      </w:r>
      <w:r>
        <w:rPr>
          <w:rFonts w:eastAsia="仿宋_GB2312" w:cs="Times New Roman"/>
          <w:sz w:val="28"/>
          <w:szCs w:val="28"/>
        </w:rPr>
        <w:t>事业法人</w:t>
      </w:r>
      <w:r>
        <w:rPr>
          <w:rFonts w:eastAsia="仿宋_GB2312" w:cs="Times New Roman"/>
          <w:sz w:val="28"/>
          <w:szCs w:val="28"/>
        </w:rPr>
        <w:t>,</w:t>
      </w:r>
      <w:r>
        <w:rPr>
          <w:rFonts w:eastAsia="仿宋_GB2312" w:cs="Times New Roman"/>
          <w:sz w:val="28"/>
          <w:szCs w:val="28"/>
        </w:rPr>
        <w:t>社会组织法人</w:t>
      </w:r>
      <w:r>
        <w:rPr>
          <w:rFonts w:eastAsia="仿宋_GB2312" w:cs="Times New Roman"/>
          <w:sz w:val="28"/>
          <w:szCs w:val="28"/>
        </w:rPr>
        <w:t>,</w:t>
      </w:r>
      <w:r>
        <w:rPr>
          <w:rFonts w:eastAsia="仿宋_GB2312" w:cs="Times New Roman"/>
          <w:sz w:val="28"/>
          <w:szCs w:val="28"/>
        </w:rPr>
        <w:t>非法人企业</w:t>
      </w:r>
      <w:r>
        <w:rPr>
          <w:rFonts w:eastAsia="仿宋_GB2312" w:cs="Times New Roman"/>
          <w:sz w:val="28"/>
          <w:szCs w:val="28"/>
        </w:rPr>
        <w:t>,</w:t>
      </w:r>
      <w:r>
        <w:rPr>
          <w:rFonts w:eastAsia="仿宋_GB2312" w:cs="Times New Roman"/>
          <w:sz w:val="28"/>
          <w:szCs w:val="28"/>
        </w:rPr>
        <w:t>行政机关</w:t>
      </w:r>
      <w:r>
        <w:rPr>
          <w:rFonts w:eastAsia="仿宋_GB2312" w:cs="Times New Roman"/>
          <w:sz w:val="28"/>
          <w:szCs w:val="28"/>
        </w:rPr>
        <w:t>,</w:t>
      </w:r>
      <w:r>
        <w:rPr>
          <w:rFonts w:eastAsia="仿宋_GB2312" w:cs="Times New Roman"/>
          <w:sz w:val="28"/>
          <w:szCs w:val="28"/>
        </w:rPr>
        <w:t>其他组织</w:t>
      </w:r>
    </w:p>
    <w:p w:rsidR="009D42D0" w:rsidRDefault="00144492">
      <w:pPr>
        <w:spacing w:line="600" w:lineRule="exact"/>
        <w:ind w:firstLineChars="200" w:firstLine="562"/>
        <w:rPr>
          <w:rFonts w:eastAsia="仿宋GB2312" w:cs="Times New Roman"/>
          <w:sz w:val="28"/>
          <w:szCs w:val="28"/>
        </w:rPr>
      </w:pPr>
      <w:r>
        <w:rPr>
          <w:rFonts w:eastAsia="仿宋GB2312" w:cs="Times New Roman"/>
          <w:b/>
          <w:bCs/>
          <w:sz w:val="28"/>
          <w:szCs w:val="28"/>
        </w:rPr>
        <w:t>2.</w:t>
      </w:r>
      <w:r>
        <w:rPr>
          <w:rFonts w:eastAsia="仿宋GB2312" w:cs="Times New Roman"/>
          <w:b/>
          <w:bCs/>
          <w:sz w:val="28"/>
          <w:szCs w:val="28"/>
        </w:rPr>
        <w:t>是否为涉企许可事项：</w:t>
      </w:r>
      <w:r>
        <w:rPr>
          <w:rFonts w:eastAsia="仿宋_GB2312" w:cs="Times New Roman"/>
          <w:sz w:val="28"/>
          <w:szCs w:val="28"/>
        </w:rPr>
        <w:t>否</w:t>
      </w:r>
    </w:p>
    <w:p w:rsidR="009D42D0" w:rsidRDefault="00144492">
      <w:pPr>
        <w:spacing w:line="600" w:lineRule="exact"/>
        <w:ind w:firstLineChars="200" w:firstLine="562"/>
        <w:rPr>
          <w:rFonts w:eastAsia="仿宋GB2312" w:cs="Times New Roman"/>
          <w:sz w:val="28"/>
          <w:szCs w:val="28"/>
        </w:rPr>
      </w:pPr>
      <w:r>
        <w:rPr>
          <w:rFonts w:eastAsia="仿宋GB2312" w:cs="Times New Roman"/>
          <w:b/>
          <w:bCs/>
          <w:sz w:val="28"/>
          <w:szCs w:val="28"/>
        </w:rPr>
        <w:t>3.</w:t>
      </w:r>
      <w:r>
        <w:rPr>
          <w:rFonts w:eastAsia="仿宋GB2312" w:cs="Times New Roman"/>
          <w:b/>
          <w:bCs/>
          <w:sz w:val="28"/>
          <w:szCs w:val="28"/>
        </w:rPr>
        <w:t>涉企经营许可事项名称：</w:t>
      </w:r>
      <w:r>
        <w:rPr>
          <w:rFonts w:eastAsia="仿宋_GB2312" w:cs="Times New Roman"/>
          <w:sz w:val="28"/>
          <w:szCs w:val="28"/>
        </w:rPr>
        <w:t>无</w:t>
      </w:r>
    </w:p>
    <w:p w:rsidR="009D42D0" w:rsidRDefault="00144492">
      <w:pPr>
        <w:widowControl w:val="0"/>
        <w:spacing w:line="540" w:lineRule="exact"/>
        <w:ind w:firstLineChars="200" w:firstLine="560"/>
        <w:outlineLvl w:val="1"/>
        <w:rPr>
          <w:rFonts w:eastAsia="黑体" w:cs="Times New Roman"/>
          <w:sz w:val="28"/>
          <w:szCs w:val="28"/>
        </w:rPr>
      </w:pPr>
      <w:r>
        <w:rPr>
          <w:rFonts w:eastAsia="黑体" w:cs="Times New Roman"/>
          <w:sz w:val="28"/>
          <w:szCs w:val="28"/>
        </w:rPr>
        <w:t>五、申请材料</w:t>
      </w:r>
    </w:p>
    <w:p w:rsidR="009D42D0" w:rsidRDefault="00144492">
      <w:pPr>
        <w:widowControl w:val="0"/>
        <w:spacing w:line="540" w:lineRule="exact"/>
        <w:ind w:firstLineChars="200" w:firstLine="562"/>
        <w:outlineLvl w:val="2"/>
        <w:rPr>
          <w:rFonts w:eastAsia="仿宋GB2312" w:cs="Times New Roman"/>
          <w:b/>
          <w:bCs/>
          <w:sz w:val="28"/>
          <w:szCs w:val="28"/>
        </w:rPr>
      </w:pPr>
      <w:r>
        <w:rPr>
          <w:rFonts w:eastAsia="仿宋GB2312" w:cs="Times New Roman"/>
          <w:b/>
          <w:bCs/>
          <w:sz w:val="28"/>
          <w:szCs w:val="28"/>
        </w:rPr>
        <w:t>1.</w:t>
      </w:r>
      <w:r>
        <w:rPr>
          <w:rFonts w:eastAsia="仿宋GB2312" w:cs="Times New Roman"/>
          <w:b/>
          <w:bCs/>
          <w:sz w:val="28"/>
          <w:szCs w:val="28"/>
        </w:rPr>
        <w:t>申请材料名称：</w:t>
      </w:r>
    </w:p>
    <w:p w:rsidR="00BA1179" w:rsidRDefault="00311F2F">
      <w:pPr>
        <w:ind w:firstLineChars="200" w:firstLine="560"/>
        <w:jc w:val="left"/>
        <w:rPr>
          <w:rFonts w:eastAsia="仿宋_GB2312" w:cs="Times New Roman"/>
          <w:sz w:val="28"/>
          <w:szCs w:val="28"/>
        </w:rPr>
      </w:pPr>
      <w:r w:rsidRPr="00311F2F">
        <w:rPr>
          <w:rFonts w:eastAsia="仿宋_GB2312" w:cs="Times New Roman" w:hint="eastAsia"/>
          <w:sz w:val="28"/>
          <w:szCs w:val="28"/>
        </w:rPr>
        <w:t>（</w:t>
      </w:r>
      <w:r w:rsidR="00DF32F1">
        <w:rPr>
          <w:rFonts w:eastAsia="仿宋_GB2312" w:cs="Times New Roman" w:hint="eastAsia"/>
          <w:sz w:val="28"/>
          <w:szCs w:val="28"/>
        </w:rPr>
        <w:t>1</w:t>
      </w:r>
      <w:r w:rsidRPr="00311F2F">
        <w:rPr>
          <w:rFonts w:eastAsia="仿宋_GB2312" w:cs="Times New Roman" w:hint="eastAsia"/>
          <w:sz w:val="28"/>
          <w:szCs w:val="28"/>
        </w:rPr>
        <w:t>）涉及国家安全事项的建设项目许可申请书；</w:t>
      </w:r>
    </w:p>
    <w:p w:rsidR="00BA1179" w:rsidRDefault="00311F2F" w:rsidP="004854AE">
      <w:pPr>
        <w:ind w:firstLineChars="200" w:firstLine="560"/>
        <w:jc w:val="left"/>
        <w:rPr>
          <w:rFonts w:eastAsia="仿宋_GB2312" w:cs="Times New Roman"/>
          <w:sz w:val="28"/>
          <w:szCs w:val="28"/>
        </w:rPr>
      </w:pPr>
      <w:r w:rsidRPr="00311F2F">
        <w:rPr>
          <w:rFonts w:eastAsia="仿宋_GB2312" w:cs="Times New Roman" w:hint="eastAsia"/>
          <w:sz w:val="28"/>
          <w:szCs w:val="28"/>
        </w:rPr>
        <w:t>（</w:t>
      </w:r>
      <w:r w:rsidR="00DF32F1">
        <w:rPr>
          <w:rFonts w:eastAsia="仿宋_GB2312" w:cs="Times New Roman" w:hint="eastAsia"/>
          <w:sz w:val="28"/>
          <w:szCs w:val="28"/>
        </w:rPr>
        <w:t>2</w:t>
      </w:r>
      <w:r w:rsidRPr="00311F2F">
        <w:rPr>
          <w:rFonts w:eastAsia="仿宋_GB2312" w:cs="Times New Roman" w:hint="eastAsia"/>
          <w:sz w:val="28"/>
          <w:szCs w:val="28"/>
        </w:rPr>
        <w:t>）申请人为法人或者非法人组织的，应当提交企业营业执照或者组织注册登记证书以及法定代表人或者组织负责人的有效身份证明；申请人为自然人的，应当提交个人有效身份证明，非法定代表人、组织负责人、自然人本人办理的，需提供授权材料及受委托人的有效身份证明；</w:t>
      </w:r>
    </w:p>
    <w:p w:rsidR="00BA1179" w:rsidRDefault="00311F2F" w:rsidP="004854AE">
      <w:pPr>
        <w:ind w:firstLineChars="200" w:firstLine="560"/>
        <w:jc w:val="left"/>
        <w:rPr>
          <w:rFonts w:eastAsia="仿宋_GB2312" w:cs="Times New Roman"/>
          <w:sz w:val="28"/>
          <w:szCs w:val="28"/>
        </w:rPr>
      </w:pPr>
      <w:r w:rsidRPr="00311F2F">
        <w:rPr>
          <w:rFonts w:eastAsia="仿宋_GB2312" w:cs="Times New Roman" w:hint="eastAsia"/>
          <w:sz w:val="28"/>
          <w:szCs w:val="28"/>
        </w:rPr>
        <w:t>（</w:t>
      </w:r>
      <w:r w:rsidR="00DF32F1">
        <w:rPr>
          <w:rFonts w:eastAsia="仿宋_GB2312" w:cs="Times New Roman" w:hint="eastAsia"/>
          <w:sz w:val="28"/>
          <w:szCs w:val="28"/>
        </w:rPr>
        <w:t>3</w:t>
      </w:r>
      <w:r w:rsidRPr="00311F2F">
        <w:rPr>
          <w:rFonts w:eastAsia="仿宋_GB2312" w:cs="Times New Roman" w:hint="eastAsia"/>
          <w:sz w:val="28"/>
          <w:szCs w:val="28"/>
        </w:rPr>
        <w:t>）建设项目功能、用途、地址以及投资人、所有人股权结构、实际控制人情况说明；</w:t>
      </w:r>
    </w:p>
    <w:p w:rsidR="00BA1179" w:rsidRDefault="00311F2F" w:rsidP="004854AE">
      <w:pPr>
        <w:ind w:firstLineChars="200" w:firstLine="560"/>
        <w:jc w:val="left"/>
        <w:rPr>
          <w:rFonts w:eastAsia="仿宋_GB2312" w:cs="Times New Roman"/>
          <w:sz w:val="28"/>
          <w:szCs w:val="28"/>
        </w:rPr>
      </w:pPr>
      <w:r w:rsidRPr="00311F2F">
        <w:rPr>
          <w:rFonts w:eastAsia="仿宋_GB2312" w:cs="Times New Roman" w:hint="eastAsia"/>
          <w:sz w:val="28"/>
          <w:szCs w:val="28"/>
        </w:rPr>
        <w:lastRenderedPageBreak/>
        <w:t>（</w:t>
      </w:r>
      <w:r w:rsidR="00DF32F1">
        <w:rPr>
          <w:rFonts w:eastAsia="仿宋_GB2312" w:cs="Times New Roman" w:hint="eastAsia"/>
          <w:sz w:val="28"/>
          <w:szCs w:val="28"/>
        </w:rPr>
        <w:t>4</w:t>
      </w:r>
      <w:r w:rsidRPr="00311F2F">
        <w:rPr>
          <w:rFonts w:eastAsia="仿宋_GB2312" w:cs="Times New Roman" w:hint="eastAsia"/>
          <w:sz w:val="28"/>
          <w:szCs w:val="28"/>
        </w:rPr>
        <w:t>）建设项目设计说明及相关图纸；</w:t>
      </w:r>
    </w:p>
    <w:p w:rsidR="00BA1179" w:rsidRDefault="00311F2F" w:rsidP="004854AE">
      <w:pPr>
        <w:ind w:firstLineChars="200" w:firstLine="560"/>
        <w:jc w:val="left"/>
        <w:rPr>
          <w:rFonts w:eastAsia="仿宋_GB2312" w:cs="Times New Roman"/>
          <w:sz w:val="28"/>
          <w:szCs w:val="28"/>
        </w:rPr>
      </w:pPr>
      <w:r w:rsidRPr="00311F2F">
        <w:rPr>
          <w:rFonts w:eastAsia="仿宋_GB2312" w:cs="Times New Roman" w:hint="eastAsia"/>
          <w:sz w:val="28"/>
          <w:szCs w:val="28"/>
        </w:rPr>
        <w:t>（</w:t>
      </w:r>
      <w:r w:rsidR="00DF32F1">
        <w:rPr>
          <w:rFonts w:eastAsia="仿宋_GB2312" w:cs="Times New Roman" w:hint="eastAsia"/>
          <w:sz w:val="28"/>
          <w:szCs w:val="28"/>
        </w:rPr>
        <w:t>5</w:t>
      </w:r>
      <w:r w:rsidRPr="00311F2F">
        <w:rPr>
          <w:rFonts w:eastAsia="仿宋_GB2312" w:cs="Times New Roman" w:hint="eastAsia"/>
          <w:sz w:val="28"/>
          <w:szCs w:val="28"/>
        </w:rPr>
        <w:t>）建设项目已取得的有关部门审批、核准、备案文件。</w:t>
      </w:r>
    </w:p>
    <w:p w:rsidR="00DF32F1" w:rsidRPr="00DF32F1" w:rsidRDefault="00311F2F" w:rsidP="00CF2051">
      <w:pPr>
        <w:ind w:firstLineChars="200" w:firstLine="560"/>
        <w:jc w:val="left"/>
        <w:rPr>
          <w:rFonts w:eastAsia="仿宋_GB2312" w:cs="Times New Roman"/>
          <w:sz w:val="28"/>
          <w:szCs w:val="28"/>
        </w:rPr>
      </w:pPr>
      <w:r w:rsidRPr="00311F2F">
        <w:rPr>
          <w:rFonts w:eastAsia="仿宋_GB2312" w:cs="Times New Roman" w:hint="eastAsia"/>
          <w:sz w:val="28"/>
          <w:szCs w:val="28"/>
        </w:rPr>
        <w:t>国家安全机关可以通过信息共享方式获取相关申请材料的，不再要求申请人提供。</w:t>
      </w:r>
    </w:p>
    <w:p w:rsidR="009D42D0" w:rsidRDefault="00144492">
      <w:pPr>
        <w:widowControl w:val="0"/>
        <w:spacing w:line="540" w:lineRule="exact"/>
        <w:ind w:firstLineChars="200" w:firstLine="562"/>
        <w:outlineLvl w:val="2"/>
        <w:rPr>
          <w:rFonts w:eastAsia="仿宋GB2312" w:cs="Times New Roman"/>
          <w:b/>
          <w:bCs/>
          <w:sz w:val="28"/>
          <w:szCs w:val="28"/>
        </w:rPr>
      </w:pPr>
      <w:r>
        <w:rPr>
          <w:rFonts w:eastAsia="仿宋GB2312" w:cs="Times New Roman"/>
          <w:b/>
          <w:bCs/>
          <w:sz w:val="28"/>
          <w:szCs w:val="28"/>
        </w:rPr>
        <w:t>2.</w:t>
      </w:r>
      <w:r>
        <w:rPr>
          <w:rFonts w:eastAsia="仿宋GB2312" w:cs="Times New Roman"/>
          <w:b/>
          <w:bCs/>
          <w:sz w:val="28"/>
          <w:szCs w:val="28"/>
        </w:rPr>
        <w:t>规定申请材料的依据：</w:t>
      </w:r>
    </w:p>
    <w:p w:rsidR="00967019" w:rsidRPr="00967019" w:rsidRDefault="00311F2F">
      <w:pPr>
        <w:spacing w:line="600" w:lineRule="exact"/>
        <w:ind w:firstLineChars="200" w:firstLine="560"/>
        <w:rPr>
          <w:rFonts w:ascii="仿宋_GB2312" w:eastAsia="仿宋_GB2312" w:cs="Times New Roman"/>
          <w:sz w:val="28"/>
          <w:szCs w:val="28"/>
        </w:rPr>
      </w:pPr>
      <w:r w:rsidRPr="00311F2F">
        <w:rPr>
          <w:rFonts w:ascii="仿宋_GB2312" w:eastAsia="仿宋_GB2312" w:cs="Times New Roman" w:hint="eastAsia"/>
          <w:sz w:val="28"/>
          <w:szCs w:val="28"/>
        </w:rPr>
        <w:t>《</w:t>
      </w:r>
      <w:r w:rsidRPr="00311F2F">
        <w:rPr>
          <w:rFonts w:ascii="仿宋_GB2312" w:eastAsia="仿宋_GB2312" w:hint="eastAsia"/>
          <w:kern w:val="0"/>
          <w:sz w:val="28"/>
          <w:szCs w:val="28"/>
          <w:shd w:val="clear" w:color="auto" w:fill="FFFFFF"/>
        </w:rPr>
        <w:t>涉及国家安全事项的建设项目许可管理规定</w:t>
      </w:r>
      <w:r w:rsidRPr="00311F2F">
        <w:rPr>
          <w:rFonts w:ascii="仿宋_GB2312" w:eastAsia="仿宋_GB2312" w:cs="Times New Roman" w:hint="eastAsia"/>
          <w:sz w:val="28"/>
          <w:szCs w:val="28"/>
        </w:rPr>
        <w:t>》第十三条</w:t>
      </w:r>
    </w:p>
    <w:p w:rsidR="009D42D0" w:rsidRDefault="00144492">
      <w:pPr>
        <w:widowControl w:val="0"/>
        <w:spacing w:line="540" w:lineRule="exact"/>
        <w:ind w:firstLineChars="200" w:firstLine="560"/>
        <w:outlineLvl w:val="1"/>
        <w:rPr>
          <w:rFonts w:eastAsia="黑体" w:cs="Times New Roman"/>
          <w:sz w:val="28"/>
          <w:szCs w:val="28"/>
        </w:rPr>
      </w:pPr>
      <w:r>
        <w:rPr>
          <w:rFonts w:eastAsia="黑体" w:cs="Times New Roman"/>
          <w:sz w:val="28"/>
          <w:szCs w:val="28"/>
        </w:rPr>
        <w:t>六、中介服务</w:t>
      </w:r>
    </w:p>
    <w:p w:rsidR="009D42D0" w:rsidRDefault="00144492">
      <w:pPr>
        <w:spacing w:line="600" w:lineRule="exact"/>
        <w:ind w:firstLineChars="200" w:firstLine="562"/>
        <w:rPr>
          <w:rFonts w:eastAsia="仿宋GB2312" w:cs="Times New Roman"/>
          <w:sz w:val="28"/>
          <w:szCs w:val="28"/>
        </w:rPr>
      </w:pPr>
      <w:r>
        <w:rPr>
          <w:rFonts w:eastAsia="仿宋GB2312" w:cs="Times New Roman"/>
          <w:b/>
          <w:bCs/>
          <w:sz w:val="28"/>
          <w:szCs w:val="28"/>
        </w:rPr>
        <w:t>1.</w:t>
      </w:r>
      <w:r>
        <w:rPr>
          <w:rFonts w:eastAsia="仿宋GB2312" w:cs="Times New Roman"/>
          <w:b/>
          <w:bCs/>
          <w:sz w:val="28"/>
          <w:szCs w:val="28"/>
        </w:rPr>
        <w:t>有无法定中介服务事项：</w:t>
      </w:r>
      <w:r>
        <w:rPr>
          <w:rFonts w:eastAsia="仿宋_GB2312" w:cs="Times New Roman"/>
          <w:sz w:val="28"/>
          <w:szCs w:val="28"/>
        </w:rPr>
        <w:t>无</w:t>
      </w:r>
    </w:p>
    <w:p w:rsidR="009D42D0" w:rsidRDefault="00144492">
      <w:pPr>
        <w:spacing w:line="600" w:lineRule="exact"/>
        <w:ind w:firstLineChars="200" w:firstLine="562"/>
        <w:rPr>
          <w:rFonts w:eastAsia="仿宋_GB2312" w:cs="Times New Roman"/>
          <w:sz w:val="28"/>
          <w:szCs w:val="28"/>
        </w:rPr>
      </w:pPr>
      <w:r>
        <w:rPr>
          <w:rFonts w:eastAsia="仿宋GB2312" w:cs="Times New Roman"/>
          <w:b/>
          <w:bCs/>
          <w:sz w:val="28"/>
          <w:szCs w:val="28"/>
        </w:rPr>
        <w:t>2.</w:t>
      </w:r>
      <w:r>
        <w:rPr>
          <w:rFonts w:eastAsia="仿宋GB2312" w:cs="Times New Roman"/>
          <w:b/>
          <w:bCs/>
          <w:sz w:val="28"/>
          <w:szCs w:val="28"/>
        </w:rPr>
        <w:t>中介服务事项名称：</w:t>
      </w:r>
      <w:r>
        <w:rPr>
          <w:rFonts w:eastAsia="仿宋_GB2312" w:cs="Times New Roman"/>
          <w:sz w:val="28"/>
          <w:szCs w:val="28"/>
        </w:rPr>
        <w:t>无</w:t>
      </w:r>
    </w:p>
    <w:p w:rsidR="009D42D0" w:rsidRDefault="00144492">
      <w:pPr>
        <w:spacing w:line="600" w:lineRule="exact"/>
        <w:ind w:firstLineChars="200" w:firstLine="562"/>
        <w:rPr>
          <w:rFonts w:eastAsia="仿宋GB2312" w:cs="Times New Roman"/>
          <w:b/>
          <w:bCs/>
          <w:sz w:val="28"/>
          <w:szCs w:val="28"/>
        </w:rPr>
      </w:pPr>
      <w:r>
        <w:rPr>
          <w:rFonts w:eastAsia="仿宋GB2312" w:cs="Times New Roman"/>
          <w:b/>
          <w:bCs/>
          <w:sz w:val="28"/>
          <w:szCs w:val="28"/>
        </w:rPr>
        <w:t>3.</w:t>
      </w:r>
      <w:r>
        <w:rPr>
          <w:rFonts w:eastAsia="仿宋GB2312" w:cs="Times New Roman"/>
          <w:b/>
          <w:bCs/>
          <w:sz w:val="28"/>
          <w:szCs w:val="28"/>
        </w:rPr>
        <w:t>设定中介服务事项的依据：</w:t>
      </w:r>
      <w:r>
        <w:rPr>
          <w:rFonts w:eastAsia="仿宋_GB2312" w:cs="Times New Roman"/>
          <w:sz w:val="28"/>
          <w:szCs w:val="28"/>
        </w:rPr>
        <w:t>无</w:t>
      </w:r>
    </w:p>
    <w:p w:rsidR="009D42D0" w:rsidRDefault="00144492">
      <w:pPr>
        <w:spacing w:line="600" w:lineRule="exact"/>
        <w:ind w:firstLineChars="200" w:firstLine="562"/>
        <w:rPr>
          <w:rFonts w:eastAsia="仿宋GB2312" w:cs="Times New Roman"/>
          <w:sz w:val="28"/>
          <w:szCs w:val="28"/>
        </w:rPr>
      </w:pPr>
      <w:r>
        <w:rPr>
          <w:rFonts w:eastAsia="仿宋GB2312" w:cs="Times New Roman"/>
          <w:b/>
          <w:bCs/>
          <w:sz w:val="28"/>
          <w:szCs w:val="28"/>
        </w:rPr>
        <w:t>4.</w:t>
      </w:r>
      <w:r>
        <w:rPr>
          <w:rFonts w:eastAsia="仿宋GB2312" w:cs="Times New Roman"/>
          <w:b/>
          <w:bCs/>
          <w:sz w:val="28"/>
          <w:szCs w:val="28"/>
        </w:rPr>
        <w:t>提供中介服务的机构：</w:t>
      </w:r>
      <w:r>
        <w:rPr>
          <w:rFonts w:eastAsia="仿宋_GB2312" w:cs="Times New Roman"/>
          <w:sz w:val="28"/>
          <w:szCs w:val="28"/>
        </w:rPr>
        <w:t>无</w:t>
      </w:r>
    </w:p>
    <w:p w:rsidR="009D42D0" w:rsidRDefault="00144492">
      <w:pPr>
        <w:spacing w:line="600" w:lineRule="exact"/>
        <w:ind w:firstLineChars="200" w:firstLine="562"/>
        <w:rPr>
          <w:rFonts w:eastAsia="仿宋GB2312" w:cs="Times New Roman"/>
          <w:sz w:val="28"/>
          <w:szCs w:val="28"/>
        </w:rPr>
      </w:pPr>
      <w:r>
        <w:rPr>
          <w:rFonts w:eastAsia="仿宋GB2312" w:cs="Times New Roman"/>
          <w:b/>
          <w:bCs/>
          <w:sz w:val="28"/>
          <w:szCs w:val="28"/>
        </w:rPr>
        <w:t>5.</w:t>
      </w:r>
      <w:r>
        <w:rPr>
          <w:rFonts w:eastAsia="仿宋GB2312" w:cs="Times New Roman"/>
          <w:b/>
          <w:bCs/>
          <w:sz w:val="28"/>
          <w:szCs w:val="28"/>
        </w:rPr>
        <w:t>中介服务事项的收费性质：</w:t>
      </w:r>
      <w:r>
        <w:rPr>
          <w:rFonts w:eastAsia="仿宋_GB2312" w:cs="Times New Roman"/>
          <w:sz w:val="28"/>
          <w:szCs w:val="28"/>
        </w:rPr>
        <w:t>无</w:t>
      </w:r>
    </w:p>
    <w:p w:rsidR="009D42D0" w:rsidRDefault="00144492">
      <w:pPr>
        <w:widowControl w:val="0"/>
        <w:spacing w:line="540" w:lineRule="exact"/>
        <w:ind w:firstLineChars="200" w:firstLine="560"/>
        <w:outlineLvl w:val="1"/>
        <w:rPr>
          <w:rFonts w:eastAsia="黑体" w:cs="Times New Roman"/>
          <w:sz w:val="28"/>
          <w:szCs w:val="28"/>
        </w:rPr>
      </w:pPr>
      <w:r>
        <w:rPr>
          <w:rFonts w:eastAsia="黑体" w:cs="Times New Roman"/>
          <w:sz w:val="28"/>
          <w:szCs w:val="28"/>
        </w:rPr>
        <w:t>七、审批程序</w:t>
      </w:r>
    </w:p>
    <w:p w:rsidR="009D42D0" w:rsidRDefault="00144492">
      <w:pPr>
        <w:widowControl w:val="0"/>
        <w:spacing w:line="540" w:lineRule="exact"/>
        <w:ind w:firstLineChars="200" w:firstLine="562"/>
        <w:outlineLvl w:val="2"/>
        <w:rPr>
          <w:rFonts w:eastAsia="仿宋GB2312" w:cs="Times New Roman"/>
          <w:b/>
          <w:bCs/>
          <w:sz w:val="28"/>
          <w:szCs w:val="28"/>
        </w:rPr>
      </w:pPr>
      <w:r>
        <w:rPr>
          <w:rFonts w:eastAsia="仿宋GB2312" w:cs="Times New Roman"/>
          <w:b/>
          <w:bCs/>
          <w:sz w:val="28"/>
          <w:szCs w:val="28"/>
        </w:rPr>
        <w:t>1.</w:t>
      </w:r>
      <w:r>
        <w:rPr>
          <w:rFonts w:eastAsia="仿宋GB2312" w:cs="Times New Roman"/>
          <w:b/>
          <w:bCs/>
          <w:sz w:val="28"/>
          <w:szCs w:val="28"/>
        </w:rPr>
        <w:t>办理行政许可的程序环节：</w:t>
      </w:r>
    </w:p>
    <w:p w:rsidR="009D42D0" w:rsidRDefault="00144492">
      <w:pPr>
        <w:spacing w:line="600" w:lineRule="exact"/>
        <w:ind w:firstLineChars="200" w:firstLine="560"/>
        <w:rPr>
          <w:rFonts w:eastAsia="仿宋_GB2312" w:cs="Times New Roman"/>
          <w:sz w:val="28"/>
          <w:szCs w:val="28"/>
        </w:rPr>
      </w:pPr>
      <w:r>
        <w:rPr>
          <w:rFonts w:eastAsia="仿宋_GB2312" w:cs="Times New Roman"/>
          <w:sz w:val="28"/>
          <w:szCs w:val="28"/>
        </w:rPr>
        <w:t>申请</w:t>
      </w:r>
      <w:r>
        <w:rPr>
          <w:rFonts w:eastAsia="仿宋_GB2312" w:cs="Times New Roman"/>
          <w:sz w:val="28"/>
          <w:szCs w:val="28"/>
        </w:rPr>
        <w:t>——</w:t>
      </w:r>
      <w:r>
        <w:rPr>
          <w:rFonts w:eastAsia="仿宋_GB2312" w:cs="Times New Roman"/>
          <w:sz w:val="28"/>
          <w:szCs w:val="28"/>
        </w:rPr>
        <w:t>受理</w:t>
      </w:r>
      <w:r>
        <w:rPr>
          <w:rFonts w:eastAsia="仿宋_GB2312" w:cs="Times New Roman"/>
          <w:sz w:val="28"/>
          <w:szCs w:val="28"/>
        </w:rPr>
        <w:t>——</w:t>
      </w:r>
      <w:r>
        <w:rPr>
          <w:rFonts w:eastAsia="仿宋_GB2312" w:cs="Times New Roman"/>
          <w:sz w:val="28"/>
          <w:szCs w:val="28"/>
        </w:rPr>
        <w:t>审查</w:t>
      </w:r>
      <w:r>
        <w:rPr>
          <w:rFonts w:eastAsia="仿宋_GB2312" w:cs="Times New Roman"/>
          <w:sz w:val="28"/>
          <w:szCs w:val="28"/>
        </w:rPr>
        <w:t>——</w:t>
      </w:r>
      <w:r>
        <w:rPr>
          <w:rFonts w:eastAsia="仿宋_GB2312" w:cs="Times New Roman"/>
          <w:sz w:val="28"/>
          <w:szCs w:val="28"/>
        </w:rPr>
        <w:t>决定。</w:t>
      </w:r>
    </w:p>
    <w:p w:rsidR="009D42D0" w:rsidRDefault="00144492">
      <w:pPr>
        <w:widowControl w:val="0"/>
        <w:spacing w:line="540" w:lineRule="exact"/>
        <w:ind w:firstLineChars="200" w:firstLine="562"/>
        <w:outlineLvl w:val="2"/>
        <w:rPr>
          <w:rFonts w:eastAsia="仿宋GB2312" w:cs="Times New Roman"/>
          <w:b/>
          <w:bCs/>
          <w:sz w:val="28"/>
          <w:szCs w:val="28"/>
        </w:rPr>
      </w:pPr>
      <w:r>
        <w:rPr>
          <w:rFonts w:eastAsia="仿宋GB2312" w:cs="Times New Roman"/>
          <w:b/>
          <w:bCs/>
          <w:sz w:val="28"/>
          <w:szCs w:val="28"/>
        </w:rPr>
        <w:t>2.</w:t>
      </w:r>
      <w:r>
        <w:rPr>
          <w:rFonts w:eastAsia="仿宋GB2312" w:cs="Times New Roman"/>
          <w:b/>
          <w:bCs/>
          <w:sz w:val="28"/>
          <w:szCs w:val="28"/>
        </w:rPr>
        <w:t>规定行政许可程序的依据：</w:t>
      </w:r>
    </w:p>
    <w:p w:rsidR="00E11118" w:rsidRPr="00EB7237" w:rsidRDefault="00311F2F">
      <w:pPr>
        <w:spacing w:line="600" w:lineRule="exact"/>
        <w:ind w:firstLineChars="200" w:firstLine="560"/>
        <w:rPr>
          <w:rFonts w:ascii="仿宋_GB2312" w:eastAsia="仿宋_GB2312" w:cs="Times New Roman"/>
          <w:sz w:val="28"/>
          <w:szCs w:val="28"/>
        </w:rPr>
      </w:pPr>
      <w:r w:rsidRPr="00311F2F">
        <w:rPr>
          <w:rFonts w:ascii="仿宋_GB2312" w:eastAsia="仿宋_GB2312" w:cs="Times New Roman" w:hint="eastAsia"/>
          <w:sz w:val="28"/>
          <w:szCs w:val="28"/>
        </w:rPr>
        <w:t>《</w:t>
      </w:r>
      <w:r w:rsidRPr="00311F2F">
        <w:rPr>
          <w:rFonts w:ascii="仿宋_GB2312" w:eastAsia="仿宋_GB2312" w:hint="eastAsia"/>
          <w:kern w:val="0"/>
          <w:sz w:val="28"/>
          <w:szCs w:val="28"/>
          <w:shd w:val="clear" w:color="auto" w:fill="FFFFFF"/>
        </w:rPr>
        <w:t>涉及国家安全事项的建设项目许可管理规定</w:t>
      </w:r>
      <w:r w:rsidRPr="00311F2F">
        <w:rPr>
          <w:rFonts w:ascii="仿宋_GB2312" w:eastAsia="仿宋_GB2312" w:cs="Times New Roman" w:hint="eastAsia"/>
          <w:sz w:val="28"/>
          <w:szCs w:val="28"/>
        </w:rPr>
        <w:t>》第十一至第</w:t>
      </w:r>
      <w:r w:rsidR="004D5BD1">
        <w:rPr>
          <w:rFonts w:ascii="仿宋_GB2312" w:eastAsia="仿宋_GB2312" w:cs="Times New Roman" w:hint="eastAsia"/>
          <w:sz w:val="28"/>
          <w:szCs w:val="28"/>
        </w:rPr>
        <w:t>二十二</w:t>
      </w:r>
      <w:r w:rsidRPr="00311F2F">
        <w:rPr>
          <w:rFonts w:ascii="仿宋_GB2312" w:eastAsia="仿宋_GB2312" w:cs="Times New Roman" w:hint="eastAsia"/>
          <w:sz w:val="28"/>
          <w:szCs w:val="28"/>
        </w:rPr>
        <w:t>条</w:t>
      </w:r>
    </w:p>
    <w:p w:rsidR="009D42D0" w:rsidRDefault="00144492">
      <w:pPr>
        <w:spacing w:line="600" w:lineRule="exact"/>
        <w:ind w:firstLineChars="200" w:firstLine="562"/>
        <w:rPr>
          <w:rFonts w:eastAsia="仿宋GB2312" w:cs="Times New Roman"/>
          <w:sz w:val="28"/>
          <w:szCs w:val="28"/>
        </w:rPr>
      </w:pPr>
      <w:r>
        <w:rPr>
          <w:rFonts w:eastAsia="仿宋GB2312" w:cs="Times New Roman"/>
          <w:b/>
          <w:bCs/>
          <w:sz w:val="28"/>
          <w:szCs w:val="28"/>
        </w:rPr>
        <w:t>3.</w:t>
      </w:r>
      <w:r>
        <w:rPr>
          <w:rFonts w:eastAsia="仿宋GB2312" w:cs="Times New Roman"/>
          <w:b/>
          <w:bCs/>
          <w:sz w:val="28"/>
          <w:szCs w:val="28"/>
        </w:rPr>
        <w:t>是否需要现场勘验：</w:t>
      </w:r>
      <w:r>
        <w:rPr>
          <w:rFonts w:eastAsia="仿宋_GB2312" w:cs="Times New Roman"/>
          <w:sz w:val="28"/>
          <w:szCs w:val="28"/>
        </w:rPr>
        <w:t>部分情况下开展</w:t>
      </w:r>
    </w:p>
    <w:p w:rsidR="009D42D0" w:rsidRDefault="00144492">
      <w:pPr>
        <w:spacing w:line="600" w:lineRule="exact"/>
        <w:ind w:firstLineChars="200" w:firstLine="562"/>
        <w:rPr>
          <w:rFonts w:eastAsia="仿宋GB2312" w:cs="Times New Roman"/>
          <w:sz w:val="28"/>
          <w:szCs w:val="28"/>
        </w:rPr>
      </w:pPr>
      <w:r>
        <w:rPr>
          <w:rFonts w:eastAsia="仿宋GB2312" w:cs="Times New Roman"/>
          <w:b/>
          <w:bCs/>
          <w:sz w:val="28"/>
          <w:szCs w:val="28"/>
        </w:rPr>
        <w:t>4.</w:t>
      </w:r>
      <w:r>
        <w:rPr>
          <w:rFonts w:eastAsia="仿宋GB2312" w:cs="Times New Roman"/>
          <w:b/>
          <w:bCs/>
          <w:sz w:val="28"/>
          <w:szCs w:val="28"/>
        </w:rPr>
        <w:t>是否需要组织听证：</w:t>
      </w:r>
      <w:r>
        <w:rPr>
          <w:rFonts w:eastAsia="仿宋_GB2312" w:cs="Times New Roman"/>
          <w:sz w:val="28"/>
          <w:szCs w:val="28"/>
        </w:rPr>
        <w:t>部分情况下开展</w:t>
      </w:r>
    </w:p>
    <w:p w:rsidR="009D42D0" w:rsidRDefault="00144492">
      <w:pPr>
        <w:spacing w:line="600" w:lineRule="exact"/>
        <w:ind w:firstLineChars="200" w:firstLine="562"/>
        <w:rPr>
          <w:rFonts w:eastAsia="仿宋GB2312" w:cs="Times New Roman"/>
          <w:sz w:val="28"/>
          <w:szCs w:val="28"/>
        </w:rPr>
      </w:pPr>
      <w:r>
        <w:rPr>
          <w:rFonts w:eastAsia="仿宋GB2312" w:cs="Times New Roman"/>
          <w:b/>
          <w:bCs/>
          <w:sz w:val="28"/>
          <w:szCs w:val="28"/>
        </w:rPr>
        <w:t>5.</w:t>
      </w:r>
      <w:r>
        <w:rPr>
          <w:rFonts w:eastAsia="仿宋GB2312" w:cs="Times New Roman"/>
          <w:b/>
          <w:bCs/>
          <w:sz w:val="28"/>
          <w:szCs w:val="28"/>
        </w:rPr>
        <w:t>是否需要招标、拍卖、挂牌交易：</w:t>
      </w:r>
      <w:r>
        <w:rPr>
          <w:rFonts w:eastAsia="仿宋_GB2312" w:cs="Times New Roman"/>
          <w:sz w:val="28"/>
          <w:szCs w:val="28"/>
        </w:rPr>
        <w:t>否</w:t>
      </w:r>
    </w:p>
    <w:p w:rsidR="00FB0AAF" w:rsidRDefault="00144492">
      <w:pPr>
        <w:spacing w:line="600" w:lineRule="exact"/>
        <w:ind w:firstLineChars="200" w:firstLine="562"/>
        <w:rPr>
          <w:rFonts w:eastAsia="仿宋_GB2312" w:cs="Times New Roman"/>
          <w:sz w:val="28"/>
          <w:szCs w:val="28"/>
        </w:rPr>
      </w:pPr>
      <w:r>
        <w:rPr>
          <w:rFonts w:eastAsia="仿宋GB2312" w:cs="Times New Roman"/>
          <w:b/>
          <w:bCs/>
          <w:sz w:val="28"/>
          <w:szCs w:val="28"/>
        </w:rPr>
        <w:lastRenderedPageBreak/>
        <w:t>6.</w:t>
      </w:r>
      <w:r>
        <w:rPr>
          <w:rFonts w:eastAsia="仿宋GB2312" w:cs="Times New Roman"/>
          <w:b/>
          <w:bCs/>
          <w:sz w:val="28"/>
          <w:szCs w:val="28"/>
        </w:rPr>
        <w:t>是否需要检验、检测、检疫：</w:t>
      </w:r>
      <w:r w:rsidR="00C5148D">
        <w:rPr>
          <w:rFonts w:eastAsia="仿宋_GB2312" w:cs="Times New Roman"/>
          <w:sz w:val="28"/>
          <w:szCs w:val="28"/>
        </w:rPr>
        <w:t>部分情况下开展</w:t>
      </w:r>
    </w:p>
    <w:p w:rsidR="009D42D0" w:rsidRDefault="00144492" w:rsidP="00FB0AAF">
      <w:pPr>
        <w:spacing w:line="600" w:lineRule="exact"/>
        <w:ind w:firstLineChars="200" w:firstLine="562"/>
        <w:rPr>
          <w:rFonts w:eastAsia="仿宋GB2312" w:cs="Times New Roman"/>
          <w:sz w:val="28"/>
          <w:szCs w:val="28"/>
        </w:rPr>
      </w:pPr>
      <w:r>
        <w:rPr>
          <w:rFonts w:eastAsia="仿宋GB2312" w:cs="Times New Roman"/>
          <w:b/>
          <w:bCs/>
          <w:sz w:val="28"/>
          <w:szCs w:val="28"/>
        </w:rPr>
        <w:t>7.</w:t>
      </w:r>
      <w:r>
        <w:rPr>
          <w:rFonts w:eastAsia="仿宋GB2312" w:cs="Times New Roman"/>
          <w:b/>
          <w:bCs/>
          <w:sz w:val="28"/>
          <w:szCs w:val="28"/>
        </w:rPr>
        <w:t>是否需要鉴定：</w:t>
      </w:r>
      <w:r w:rsidR="00C5148D">
        <w:rPr>
          <w:rFonts w:eastAsia="仿宋_GB2312" w:cs="Times New Roman"/>
          <w:sz w:val="28"/>
          <w:szCs w:val="28"/>
        </w:rPr>
        <w:t>部分情况下开展</w:t>
      </w:r>
      <w:r w:rsidR="00C5148D" w:rsidRPr="00FB0AAF">
        <w:rPr>
          <w:rFonts w:eastAsia="仿宋_GB2312" w:cs="Times New Roman" w:hint="eastAsia"/>
          <w:sz w:val="28"/>
          <w:szCs w:val="28"/>
        </w:rPr>
        <w:t>（</w:t>
      </w:r>
      <w:r w:rsidR="00D20652" w:rsidRPr="00FB0AAF">
        <w:rPr>
          <w:rFonts w:eastAsia="仿宋_GB2312" w:cs="Times New Roman" w:hint="eastAsia"/>
          <w:sz w:val="28"/>
          <w:szCs w:val="28"/>
        </w:rPr>
        <w:t>根据</w:t>
      </w:r>
      <w:r w:rsidR="00C5148D" w:rsidRPr="00FB0AAF">
        <w:rPr>
          <w:rFonts w:eastAsia="仿宋_GB2312" w:cs="Times New Roman"/>
          <w:sz w:val="28"/>
          <w:szCs w:val="28"/>
        </w:rPr>
        <w:t>5</w:t>
      </w:r>
      <w:r w:rsidR="00C5148D" w:rsidRPr="00FB0AAF">
        <w:rPr>
          <w:rFonts w:eastAsia="仿宋_GB2312" w:cs="Times New Roman" w:hint="eastAsia"/>
          <w:sz w:val="28"/>
          <w:szCs w:val="28"/>
        </w:rPr>
        <w:t>号令第十七条）</w:t>
      </w:r>
    </w:p>
    <w:p w:rsidR="009D42D0" w:rsidRDefault="00144492">
      <w:pPr>
        <w:spacing w:line="600" w:lineRule="exact"/>
        <w:ind w:firstLineChars="200" w:firstLine="562"/>
        <w:rPr>
          <w:rFonts w:eastAsia="仿宋GB2312" w:cs="Times New Roman"/>
          <w:sz w:val="28"/>
          <w:szCs w:val="28"/>
        </w:rPr>
      </w:pPr>
      <w:r>
        <w:rPr>
          <w:rFonts w:eastAsia="仿宋GB2312" w:cs="Times New Roman"/>
          <w:b/>
          <w:bCs/>
          <w:sz w:val="28"/>
          <w:szCs w:val="28"/>
        </w:rPr>
        <w:t>8.</w:t>
      </w:r>
      <w:r>
        <w:rPr>
          <w:rFonts w:eastAsia="仿宋GB2312" w:cs="Times New Roman"/>
          <w:b/>
          <w:bCs/>
          <w:sz w:val="28"/>
          <w:szCs w:val="28"/>
        </w:rPr>
        <w:t>是否需要专家评审：</w:t>
      </w:r>
      <w:r>
        <w:rPr>
          <w:rFonts w:eastAsia="仿宋_GB2312" w:cs="Times New Roman"/>
          <w:sz w:val="28"/>
          <w:szCs w:val="28"/>
        </w:rPr>
        <w:t>部分情况下开展</w:t>
      </w:r>
    </w:p>
    <w:p w:rsidR="009D42D0" w:rsidRDefault="00144492">
      <w:pPr>
        <w:spacing w:line="600" w:lineRule="exact"/>
        <w:ind w:firstLineChars="200" w:firstLine="562"/>
        <w:rPr>
          <w:rFonts w:eastAsia="仿宋GB2312" w:cs="Times New Roman"/>
          <w:sz w:val="28"/>
          <w:szCs w:val="28"/>
        </w:rPr>
      </w:pPr>
      <w:r>
        <w:rPr>
          <w:rFonts w:eastAsia="仿宋GB2312" w:cs="Times New Roman"/>
          <w:b/>
          <w:bCs/>
          <w:sz w:val="28"/>
          <w:szCs w:val="28"/>
        </w:rPr>
        <w:t>9.</w:t>
      </w:r>
      <w:r>
        <w:rPr>
          <w:rFonts w:eastAsia="仿宋GB2312" w:cs="Times New Roman"/>
          <w:b/>
          <w:bCs/>
          <w:sz w:val="28"/>
          <w:szCs w:val="28"/>
        </w:rPr>
        <w:t>是否需要向社会公示：</w:t>
      </w:r>
      <w:r>
        <w:rPr>
          <w:rFonts w:eastAsia="仿宋_GB2312" w:cs="Times New Roman"/>
          <w:sz w:val="28"/>
          <w:szCs w:val="28"/>
        </w:rPr>
        <w:t>部分情况下开展</w:t>
      </w:r>
    </w:p>
    <w:p w:rsidR="009D42D0" w:rsidRDefault="00144492">
      <w:pPr>
        <w:spacing w:line="600" w:lineRule="exact"/>
        <w:ind w:firstLineChars="200" w:firstLine="562"/>
        <w:rPr>
          <w:rFonts w:eastAsia="仿宋GB2312" w:cs="Times New Roman"/>
          <w:sz w:val="28"/>
          <w:szCs w:val="28"/>
        </w:rPr>
      </w:pPr>
      <w:r>
        <w:rPr>
          <w:rFonts w:eastAsia="仿宋GB2312" w:cs="Times New Roman"/>
          <w:b/>
          <w:bCs/>
          <w:sz w:val="28"/>
          <w:szCs w:val="28"/>
        </w:rPr>
        <w:t>10.</w:t>
      </w:r>
      <w:r>
        <w:rPr>
          <w:rFonts w:eastAsia="仿宋GB2312" w:cs="Times New Roman"/>
          <w:b/>
          <w:bCs/>
          <w:sz w:val="28"/>
          <w:szCs w:val="28"/>
        </w:rPr>
        <w:t>是否实行告知承诺办理：</w:t>
      </w:r>
      <w:r>
        <w:rPr>
          <w:rFonts w:eastAsia="仿宋_GB2312" w:cs="Times New Roman"/>
          <w:sz w:val="28"/>
          <w:szCs w:val="28"/>
        </w:rPr>
        <w:t>否</w:t>
      </w:r>
    </w:p>
    <w:p w:rsidR="009D42D0" w:rsidRDefault="00144492">
      <w:pPr>
        <w:spacing w:line="600" w:lineRule="exact"/>
        <w:ind w:firstLineChars="200" w:firstLine="562"/>
        <w:rPr>
          <w:rFonts w:eastAsia="仿宋GB2312" w:cs="Times New Roman"/>
          <w:b/>
          <w:bCs/>
          <w:sz w:val="28"/>
          <w:szCs w:val="28"/>
        </w:rPr>
      </w:pPr>
      <w:r>
        <w:rPr>
          <w:rFonts w:eastAsia="仿宋GB2312" w:cs="Times New Roman"/>
          <w:b/>
          <w:bCs/>
          <w:sz w:val="28"/>
          <w:szCs w:val="28"/>
        </w:rPr>
        <w:t>11.</w:t>
      </w:r>
      <w:r>
        <w:rPr>
          <w:rFonts w:eastAsia="仿宋GB2312" w:cs="Times New Roman"/>
          <w:b/>
          <w:bCs/>
          <w:sz w:val="28"/>
          <w:szCs w:val="28"/>
        </w:rPr>
        <w:t>审批机关是否委托服务机构开展技术性服务：</w:t>
      </w:r>
      <w:r>
        <w:rPr>
          <w:rFonts w:eastAsia="仿宋_GB2312" w:cs="Times New Roman"/>
          <w:sz w:val="28"/>
          <w:szCs w:val="28"/>
        </w:rPr>
        <w:t>否</w:t>
      </w:r>
    </w:p>
    <w:p w:rsidR="009D42D0" w:rsidRDefault="00144492">
      <w:pPr>
        <w:widowControl w:val="0"/>
        <w:spacing w:line="540" w:lineRule="exact"/>
        <w:ind w:firstLineChars="200" w:firstLine="560"/>
        <w:outlineLvl w:val="1"/>
        <w:rPr>
          <w:rFonts w:eastAsia="黑体" w:cs="Times New Roman"/>
          <w:sz w:val="28"/>
          <w:szCs w:val="28"/>
        </w:rPr>
      </w:pPr>
      <w:r>
        <w:rPr>
          <w:rFonts w:eastAsia="黑体" w:cs="Times New Roman"/>
          <w:sz w:val="28"/>
          <w:szCs w:val="28"/>
        </w:rPr>
        <w:t>八、受理和审批时限</w:t>
      </w:r>
    </w:p>
    <w:p w:rsidR="009D42D0" w:rsidRDefault="00144492">
      <w:pPr>
        <w:spacing w:line="600" w:lineRule="exact"/>
        <w:ind w:firstLineChars="200" w:firstLine="562"/>
        <w:rPr>
          <w:rFonts w:eastAsia="仿宋GB2312" w:cs="Times New Roman"/>
          <w:sz w:val="28"/>
          <w:szCs w:val="28"/>
        </w:rPr>
      </w:pPr>
      <w:r>
        <w:rPr>
          <w:rFonts w:eastAsia="仿宋GB2312" w:cs="Times New Roman"/>
          <w:b/>
          <w:bCs/>
          <w:sz w:val="28"/>
          <w:szCs w:val="28"/>
        </w:rPr>
        <w:t>1.</w:t>
      </w:r>
      <w:r>
        <w:rPr>
          <w:rFonts w:eastAsia="仿宋GB2312" w:cs="Times New Roman"/>
          <w:b/>
          <w:bCs/>
          <w:sz w:val="28"/>
          <w:szCs w:val="28"/>
        </w:rPr>
        <w:t>承诺受理时限：</w:t>
      </w:r>
      <w:r>
        <w:rPr>
          <w:rFonts w:eastAsia="仿宋_GB2312" w:cs="Times New Roman"/>
          <w:sz w:val="28"/>
          <w:szCs w:val="28"/>
        </w:rPr>
        <w:t>5</w:t>
      </w:r>
      <w:r>
        <w:rPr>
          <w:rFonts w:eastAsia="仿宋_GB2312" w:cs="Times New Roman"/>
          <w:sz w:val="28"/>
          <w:szCs w:val="28"/>
        </w:rPr>
        <w:t>个工作日</w:t>
      </w:r>
    </w:p>
    <w:p w:rsidR="009D42D0" w:rsidRDefault="00144492">
      <w:pPr>
        <w:widowControl w:val="0"/>
        <w:spacing w:line="540" w:lineRule="exact"/>
        <w:ind w:firstLineChars="200" w:firstLine="562"/>
        <w:outlineLvl w:val="2"/>
        <w:rPr>
          <w:rFonts w:eastAsia="仿宋GB2312" w:cs="Times New Roman"/>
          <w:sz w:val="28"/>
          <w:szCs w:val="28"/>
        </w:rPr>
      </w:pPr>
      <w:r>
        <w:rPr>
          <w:rFonts w:eastAsia="仿宋GB2312" w:cs="Times New Roman"/>
          <w:b/>
          <w:bCs/>
          <w:sz w:val="28"/>
          <w:szCs w:val="28"/>
        </w:rPr>
        <w:t>2.</w:t>
      </w:r>
      <w:r>
        <w:rPr>
          <w:rFonts w:eastAsia="仿宋GB2312" w:cs="Times New Roman"/>
          <w:b/>
          <w:bCs/>
          <w:sz w:val="28"/>
          <w:szCs w:val="28"/>
        </w:rPr>
        <w:t>法定审批时限：</w:t>
      </w:r>
      <w:r>
        <w:rPr>
          <w:rFonts w:eastAsia="仿宋_GB2312" w:cs="Times New Roman"/>
          <w:sz w:val="28"/>
          <w:szCs w:val="28"/>
        </w:rPr>
        <w:t>20</w:t>
      </w:r>
      <w:r>
        <w:rPr>
          <w:rFonts w:eastAsia="仿宋_GB2312" w:cs="Times New Roman"/>
          <w:sz w:val="28"/>
          <w:szCs w:val="28"/>
        </w:rPr>
        <w:t>个工作日</w:t>
      </w:r>
    </w:p>
    <w:p w:rsidR="009D42D0" w:rsidRDefault="00144492">
      <w:pPr>
        <w:widowControl w:val="0"/>
        <w:spacing w:line="540" w:lineRule="exact"/>
        <w:ind w:firstLineChars="200" w:firstLine="562"/>
        <w:outlineLvl w:val="2"/>
        <w:rPr>
          <w:rFonts w:eastAsia="仿宋GB2312" w:cs="Times New Roman"/>
          <w:b/>
          <w:bCs/>
          <w:sz w:val="28"/>
          <w:szCs w:val="28"/>
        </w:rPr>
      </w:pPr>
      <w:r>
        <w:rPr>
          <w:rFonts w:eastAsia="仿宋GB2312" w:cs="Times New Roman"/>
          <w:b/>
          <w:bCs/>
          <w:sz w:val="28"/>
          <w:szCs w:val="28"/>
        </w:rPr>
        <w:t>3.</w:t>
      </w:r>
      <w:r>
        <w:rPr>
          <w:rFonts w:eastAsia="仿宋GB2312" w:cs="Times New Roman"/>
          <w:b/>
          <w:bCs/>
          <w:sz w:val="28"/>
          <w:szCs w:val="28"/>
        </w:rPr>
        <w:t>规定法定审批时限依据：</w:t>
      </w:r>
    </w:p>
    <w:p w:rsidR="00E00AE3" w:rsidRPr="00E00AE3" w:rsidRDefault="00311F2F" w:rsidP="00E00AE3">
      <w:pPr>
        <w:spacing w:line="600" w:lineRule="exact"/>
        <w:ind w:firstLineChars="200" w:firstLine="560"/>
        <w:rPr>
          <w:rFonts w:ascii="仿宋_GB2312" w:eastAsia="仿宋_GB2312" w:cs="Times New Roman"/>
          <w:sz w:val="28"/>
          <w:szCs w:val="28"/>
        </w:rPr>
      </w:pPr>
      <w:r w:rsidRPr="00311F2F">
        <w:rPr>
          <w:rFonts w:ascii="仿宋_GB2312" w:eastAsia="仿宋_GB2312" w:cs="Times New Roman" w:hint="eastAsia"/>
          <w:sz w:val="28"/>
          <w:szCs w:val="28"/>
        </w:rPr>
        <w:t>《</w:t>
      </w:r>
      <w:r w:rsidRPr="00311F2F">
        <w:rPr>
          <w:rFonts w:ascii="仿宋_GB2312" w:eastAsia="仿宋_GB2312" w:hint="eastAsia"/>
          <w:kern w:val="0"/>
          <w:sz w:val="28"/>
          <w:szCs w:val="28"/>
          <w:shd w:val="clear" w:color="auto" w:fill="FFFFFF"/>
        </w:rPr>
        <w:t>涉及国家安全事项的建设项目许可管理规定</w:t>
      </w:r>
      <w:r w:rsidRPr="00311F2F">
        <w:rPr>
          <w:rFonts w:ascii="仿宋_GB2312" w:eastAsia="仿宋_GB2312" w:cs="Times New Roman" w:hint="eastAsia"/>
          <w:sz w:val="28"/>
          <w:szCs w:val="28"/>
        </w:rPr>
        <w:t>》第十八条</w:t>
      </w:r>
    </w:p>
    <w:p w:rsidR="009D42D0" w:rsidRDefault="00144492">
      <w:pPr>
        <w:spacing w:line="600" w:lineRule="exact"/>
        <w:ind w:firstLineChars="200" w:firstLine="562"/>
        <w:rPr>
          <w:rFonts w:eastAsia="仿宋GB2312" w:cs="Times New Roman"/>
          <w:sz w:val="28"/>
          <w:szCs w:val="28"/>
        </w:rPr>
      </w:pPr>
      <w:r>
        <w:rPr>
          <w:rFonts w:eastAsia="仿宋GB2312" w:cs="Times New Roman"/>
          <w:b/>
          <w:bCs/>
          <w:sz w:val="28"/>
          <w:szCs w:val="28"/>
        </w:rPr>
        <w:t>4.</w:t>
      </w:r>
      <w:r>
        <w:rPr>
          <w:rFonts w:eastAsia="仿宋GB2312" w:cs="Times New Roman"/>
          <w:b/>
          <w:bCs/>
          <w:sz w:val="28"/>
          <w:szCs w:val="28"/>
        </w:rPr>
        <w:t>承诺审批时限：</w:t>
      </w:r>
      <w:r>
        <w:rPr>
          <w:rFonts w:eastAsia="仿宋_GB2312" w:cs="Times New Roman"/>
          <w:sz w:val="28"/>
          <w:szCs w:val="28"/>
        </w:rPr>
        <w:t>20</w:t>
      </w:r>
      <w:r>
        <w:rPr>
          <w:rFonts w:eastAsia="仿宋_GB2312" w:cs="Times New Roman"/>
          <w:sz w:val="28"/>
          <w:szCs w:val="28"/>
        </w:rPr>
        <w:t>个工作日</w:t>
      </w:r>
    </w:p>
    <w:p w:rsidR="009D42D0" w:rsidRDefault="00144492">
      <w:pPr>
        <w:widowControl w:val="0"/>
        <w:spacing w:line="540" w:lineRule="exact"/>
        <w:ind w:firstLineChars="200" w:firstLine="560"/>
        <w:outlineLvl w:val="1"/>
        <w:rPr>
          <w:rFonts w:eastAsia="黑体" w:cs="Times New Roman"/>
          <w:sz w:val="28"/>
          <w:szCs w:val="28"/>
        </w:rPr>
      </w:pPr>
      <w:r>
        <w:rPr>
          <w:rFonts w:eastAsia="黑体" w:cs="Times New Roman"/>
          <w:sz w:val="28"/>
          <w:szCs w:val="28"/>
        </w:rPr>
        <w:t>九、收费</w:t>
      </w:r>
    </w:p>
    <w:p w:rsidR="009D42D0" w:rsidRDefault="00144492">
      <w:pPr>
        <w:spacing w:line="600" w:lineRule="exact"/>
        <w:ind w:firstLineChars="200" w:firstLine="562"/>
        <w:rPr>
          <w:rFonts w:eastAsia="仿宋GB2312" w:cs="Times New Roman"/>
          <w:sz w:val="28"/>
          <w:szCs w:val="28"/>
        </w:rPr>
      </w:pPr>
      <w:r>
        <w:rPr>
          <w:rFonts w:eastAsia="仿宋GB2312" w:cs="Times New Roman"/>
          <w:b/>
          <w:bCs/>
          <w:sz w:val="28"/>
          <w:szCs w:val="28"/>
        </w:rPr>
        <w:t>1.</w:t>
      </w:r>
      <w:r>
        <w:rPr>
          <w:rFonts w:eastAsia="仿宋GB2312" w:cs="Times New Roman"/>
          <w:b/>
          <w:bCs/>
          <w:sz w:val="28"/>
          <w:szCs w:val="28"/>
        </w:rPr>
        <w:t>办理行政许可是否收费：</w:t>
      </w:r>
      <w:r>
        <w:rPr>
          <w:rFonts w:eastAsia="仿宋_GB2312" w:cs="Times New Roman"/>
          <w:sz w:val="28"/>
          <w:szCs w:val="28"/>
        </w:rPr>
        <w:t>否</w:t>
      </w:r>
    </w:p>
    <w:p w:rsidR="009D42D0" w:rsidRDefault="00144492">
      <w:pPr>
        <w:widowControl w:val="0"/>
        <w:spacing w:line="540" w:lineRule="exact"/>
        <w:ind w:firstLineChars="200" w:firstLine="562"/>
        <w:outlineLvl w:val="2"/>
        <w:rPr>
          <w:rFonts w:eastAsia="仿宋_GB2312" w:cs="Times New Roman"/>
          <w:sz w:val="28"/>
          <w:szCs w:val="28"/>
        </w:rPr>
      </w:pPr>
      <w:r>
        <w:rPr>
          <w:rFonts w:eastAsia="仿宋GB2312" w:cs="Times New Roman"/>
          <w:b/>
          <w:bCs/>
          <w:sz w:val="28"/>
          <w:szCs w:val="28"/>
        </w:rPr>
        <w:t>2.</w:t>
      </w:r>
      <w:r>
        <w:rPr>
          <w:rFonts w:eastAsia="仿宋GB2312" w:cs="Times New Roman"/>
          <w:b/>
          <w:bCs/>
          <w:sz w:val="28"/>
          <w:szCs w:val="28"/>
        </w:rPr>
        <w:t>收费项目的名称、收费项目的标准、设定收费项目的依据、规定收费标准的依据：</w:t>
      </w:r>
      <w:r>
        <w:rPr>
          <w:rFonts w:eastAsia="仿宋_GB2312" w:cs="Times New Roman"/>
          <w:sz w:val="28"/>
          <w:szCs w:val="28"/>
        </w:rPr>
        <w:t>无</w:t>
      </w:r>
    </w:p>
    <w:p w:rsidR="009D42D0" w:rsidRDefault="00144492">
      <w:pPr>
        <w:widowControl w:val="0"/>
        <w:spacing w:line="540" w:lineRule="exact"/>
        <w:ind w:firstLineChars="200" w:firstLine="560"/>
        <w:outlineLvl w:val="2"/>
        <w:rPr>
          <w:rFonts w:eastAsia="黑体" w:cs="Times New Roman"/>
          <w:sz w:val="28"/>
          <w:szCs w:val="28"/>
        </w:rPr>
      </w:pPr>
      <w:r>
        <w:rPr>
          <w:rFonts w:eastAsia="黑体" w:cs="Times New Roman"/>
          <w:sz w:val="28"/>
          <w:szCs w:val="28"/>
        </w:rPr>
        <w:t>十、行政许可证件</w:t>
      </w:r>
    </w:p>
    <w:p w:rsidR="009D42D0" w:rsidRDefault="00144492">
      <w:pPr>
        <w:widowControl w:val="0"/>
        <w:spacing w:line="540" w:lineRule="exact"/>
        <w:ind w:firstLineChars="200" w:firstLine="562"/>
        <w:outlineLvl w:val="2"/>
        <w:rPr>
          <w:rFonts w:eastAsia="仿宋GB2312" w:cs="Times New Roman"/>
          <w:sz w:val="28"/>
          <w:szCs w:val="28"/>
        </w:rPr>
      </w:pPr>
      <w:r>
        <w:rPr>
          <w:rFonts w:eastAsia="仿宋GB2312" w:cs="Times New Roman"/>
          <w:b/>
          <w:bCs/>
          <w:sz w:val="28"/>
          <w:szCs w:val="28"/>
        </w:rPr>
        <w:t>1.</w:t>
      </w:r>
      <w:r>
        <w:rPr>
          <w:rFonts w:eastAsia="仿宋GB2312" w:cs="Times New Roman"/>
          <w:b/>
          <w:bCs/>
          <w:sz w:val="28"/>
          <w:szCs w:val="28"/>
        </w:rPr>
        <w:t>审批结果类型：</w:t>
      </w:r>
      <w:r>
        <w:rPr>
          <w:rFonts w:eastAsia="仿宋_GB2312" w:cs="Times New Roman"/>
          <w:sz w:val="28"/>
          <w:szCs w:val="28"/>
        </w:rPr>
        <w:t>其他</w:t>
      </w:r>
    </w:p>
    <w:p w:rsidR="009D42D0" w:rsidRDefault="00144492">
      <w:pPr>
        <w:widowControl w:val="0"/>
        <w:spacing w:line="600" w:lineRule="exact"/>
        <w:ind w:firstLineChars="200" w:firstLine="562"/>
        <w:rPr>
          <w:rFonts w:eastAsia="仿宋GB2312" w:cs="Times New Roman"/>
          <w:sz w:val="28"/>
          <w:szCs w:val="28"/>
        </w:rPr>
      </w:pPr>
      <w:r>
        <w:rPr>
          <w:rFonts w:eastAsia="仿宋GB2312" w:cs="Times New Roman"/>
          <w:b/>
          <w:bCs/>
          <w:sz w:val="28"/>
          <w:szCs w:val="28"/>
        </w:rPr>
        <w:t>2.</w:t>
      </w:r>
      <w:r>
        <w:rPr>
          <w:rFonts w:eastAsia="仿宋GB2312" w:cs="Times New Roman"/>
          <w:b/>
          <w:bCs/>
          <w:sz w:val="28"/>
          <w:szCs w:val="28"/>
        </w:rPr>
        <w:t>审批结果名称：</w:t>
      </w:r>
      <w:r>
        <w:rPr>
          <w:rFonts w:eastAsia="仿宋_GB2312" w:cs="Times New Roman"/>
          <w:sz w:val="28"/>
          <w:szCs w:val="28"/>
        </w:rPr>
        <w:t>《涉及国家安全事项的建设项目审批准予</w:t>
      </w:r>
      <w:r>
        <w:rPr>
          <w:rFonts w:eastAsia="仿宋_GB2312" w:cs="Times New Roman"/>
          <w:sz w:val="28"/>
          <w:szCs w:val="28"/>
        </w:rPr>
        <w:t>/</w:t>
      </w:r>
      <w:r>
        <w:rPr>
          <w:rFonts w:eastAsia="仿宋_GB2312" w:cs="Times New Roman"/>
          <w:sz w:val="28"/>
          <w:szCs w:val="28"/>
        </w:rPr>
        <w:t>不予许可决定书》</w:t>
      </w:r>
    </w:p>
    <w:p w:rsidR="009D42D0" w:rsidRDefault="00144492">
      <w:pPr>
        <w:widowControl w:val="0"/>
        <w:spacing w:line="600" w:lineRule="exact"/>
        <w:ind w:firstLineChars="200" w:firstLine="562"/>
        <w:rPr>
          <w:rFonts w:eastAsia="仿宋GB2312" w:cs="Times New Roman"/>
          <w:sz w:val="28"/>
          <w:szCs w:val="28"/>
        </w:rPr>
      </w:pPr>
      <w:r>
        <w:rPr>
          <w:rFonts w:eastAsia="仿宋GB2312" w:cs="Times New Roman"/>
          <w:b/>
          <w:bCs/>
          <w:sz w:val="28"/>
          <w:szCs w:val="28"/>
        </w:rPr>
        <w:t>3.</w:t>
      </w:r>
      <w:r>
        <w:rPr>
          <w:rFonts w:eastAsia="仿宋GB2312" w:cs="Times New Roman"/>
          <w:b/>
          <w:bCs/>
          <w:sz w:val="28"/>
          <w:szCs w:val="28"/>
        </w:rPr>
        <w:t>审批结果的有效期限：</w:t>
      </w:r>
      <w:r>
        <w:rPr>
          <w:rFonts w:eastAsia="仿宋_GB2312" w:cs="Times New Roman"/>
          <w:sz w:val="28"/>
          <w:szCs w:val="28"/>
        </w:rPr>
        <w:t>无期限</w:t>
      </w:r>
    </w:p>
    <w:p w:rsidR="009D42D0" w:rsidRDefault="00144492">
      <w:pPr>
        <w:widowControl w:val="0"/>
        <w:spacing w:line="540" w:lineRule="exact"/>
        <w:ind w:firstLineChars="200" w:firstLine="562"/>
        <w:outlineLvl w:val="2"/>
        <w:rPr>
          <w:rFonts w:eastAsia="仿宋GB2312" w:cs="Times New Roman"/>
          <w:b/>
          <w:bCs/>
          <w:sz w:val="28"/>
          <w:szCs w:val="28"/>
        </w:rPr>
      </w:pPr>
      <w:r>
        <w:rPr>
          <w:rFonts w:eastAsia="仿宋GB2312" w:cs="Times New Roman"/>
          <w:b/>
          <w:bCs/>
          <w:sz w:val="28"/>
          <w:szCs w:val="28"/>
        </w:rPr>
        <w:t>4.</w:t>
      </w:r>
      <w:r>
        <w:rPr>
          <w:rFonts w:eastAsia="仿宋GB2312" w:cs="Times New Roman"/>
          <w:b/>
          <w:bCs/>
          <w:sz w:val="28"/>
          <w:szCs w:val="28"/>
        </w:rPr>
        <w:t>规定审批结果有效期限的依据：</w:t>
      </w:r>
    </w:p>
    <w:p w:rsidR="009D42D0" w:rsidRDefault="00144492">
      <w:pPr>
        <w:widowControl w:val="0"/>
        <w:spacing w:line="600" w:lineRule="exact"/>
        <w:ind w:firstLineChars="200" w:firstLine="560"/>
        <w:rPr>
          <w:rFonts w:eastAsia="仿宋GB2312" w:cs="Times New Roman"/>
          <w:szCs w:val="32"/>
        </w:rPr>
      </w:pPr>
      <w:r>
        <w:rPr>
          <w:rFonts w:eastAsia="仿宋_GB2312" w:cs="Times New Roman"/>
          <w:sz w:val="28"/>
          <w:szCs w:val="28"/>
        </w:rPr>
        <w:lastRenderedPageBreak/>
        <w:t>《涉及国家安全事项的建设项目审批准予许可决定书》中注明本许可决定在建设项目各项要素不发生重大变更的情况下长期有效。</w:t>
      </w:r>
    </w:p>
    <w:p w:rsidR="009D42D0" w:rsidRDefault="00144492">
      <w:pPr>
        <w:widowControl w:val="0"/>
        <w:spacing w:line="600" w:lineRule="exact"/>
        <w:ind w:firstLineChars="200" w:firstLine="562"/>
        <w:rPr>
          <w:rFonts w:eastAsia="仿宋GB2312" w:cs="Times New Roman"/>
          <w:sz w:val="28"/>
          <w:szCs w:val="28"/>
        </w:rPr>
      </w:pPr>
      <w:r>
        <w:rPr>
          <w:rFonts w:eastAsia="仿宋GB2312" w:cs="Times New Roman"/>
          <w:b/>
          <w:bCs/>
          <w:sz w:val="28"/>
          <w:szCs w:val="28"/>
        </w:rPr>
        <w:t>5.</w:t>
      </w:r>
      <w:r>
        <w:rPr>
          <w:rFonts w:eastAsia="仿宋GB2312" w:cs="Times New Roman"/>
          <w:b/>
          <w:bCs/>
          <w:sz w:val="28"/>
          <w:szCs w:val="28"/>
        </w:rPr>
        <w:t>是否需要办理审批结果变更手续：</w:t>
      </w:r>
      <w:r>
        <w:rPr>
          <w:rFonts w:eastAsia="仿宋_GB2312" w:cs="Times New Roman"/>
          <w:sz w:val="28"/>
          <w:szCs w:val="28"/>
        </w:rPr>
        <w:t>是</w:t>
      </w:r>
    </w:p>
    <w:p w:rsidR="009D42D0" w:rsidRDefault="00144492">
      <w:pPr>
        <w:widowControl w:val="0"/>
        <w:spacing w:line="540" w:lineRule="exact"/>
        <w:ind w:firstLineChars="200" w:firstLine="562"/>
        <w:outlineLvl w:val="2"/>
        <w:rPr>
          <w:rFonts w:eastAsia="仿宋GB2312" w:cs="Times New Roman"/>
          <w:b/>
          <w:bCs/>
          <w:sz w:val="28"/>
          <w:szCs w:val="28"/>
        </w:rPr>
      </w:pPr>
      <w:r>
        <w:rPr>
          <w:rFonts w:eastAsia="仿宋GB2312" w:cs="Times New Roman"/>
          <w:b/>
          <w:bCs/>
          <w:sz w:val="28"/>
          <w:szCs w:val="28"/>
        </w:rPr>
        <w:t>6.</w:t>
      </w:r>
      <w:r>
        <w:rPr>
          <w:rFonts w:eastAsia="仿宋GB2312" w:cs="Times New Roman"/>
          <w:b/>
          <w:bCs/>
          <w:sz w:val="28"/>
          <w:szCs w:val="28"/>
        </w:rPr>
        <w:t>办理审批结果变更手续的要求：</w:t>
      </w:r>
    </w:p>
    <w:p w:rsidR="009D42D0" w:rsidRDefault="00144492">
      <w:pPr>
        <w:widowControl w:val="0"/>
        <w:spacing w:line="600" w:lineRule="exact"/>
        <w:ind w:firstLineChars="200" w:firstLine="560"/>
        <w:rPr>
          <w:rFonts w:eastAsia="仿宋GB2312" w:cs="Times New Roman"/>
          <w:szCs w:val="32"/>
        </w:rPr>
      </w:pPr>
      <w:r>
        <w:rPr>
          <w:rFonts w:eastAsia="仿宋_GB2312" w:cs="Times New Roman"/>
          <w:sz w:val="28"/>
          <w:szCs w:val="28"/>
        </w:rPr>
        <w:t>被许可人需向作出行政许可决定的行政机关提出申请，作出行政许可决定的行政机关按照办理许可的程序环节，进行受理、审查和决定。</w:t>
      </w:r>
    </w:p>
    <w:p w:rsidR="009D42D0" w:rsidRDefault="00144492">
      <w:pPr>
        <w:widowControl w:val="0"/>
        <w:spacing w:line="600" w:lineRule="exact"/>
        <w:ind w:firstLineChars="200" w:firstLine="562"/>
        <w:rPr>
          <w:rFonts w:eastAsia="仿宋GB2312" w:cs="Times New Roman"/>
          <w:sz w:val="28"/>
          <w:szCs w:val="28"/>
        </w:rPr>
      </w:pPr>
      <w:r>
        <w:rPr>
          <w:rFonts w:eastAsia="仿宋GB2312" w:cs="Times New Roman"/>
          <w:b/>
          <w:bCs/>
          <w:sz w:val="28"/>
          <w:szCs w:val="28"/>
        </w:rPr>
        <w:t>7.</w:t>
      </w:r>
      <w:r>
        <w:rPr>
          <w:rFonts w:eastAsia="仿宋GB2312" w:cs="Times New Roman"/>
          <w:b/>
          <w:bCs/>
          <w:sz w:val="28"/>
          <w:szCs w:val="28"/>
        </w:rPr>
        <w:t>是否需要办理审批结果延续手续：</w:t>
      </w:r>
      <w:r>
        <w:rPr>
          <w:rFonts w:eastAsia="仿宋_GB2312" w:cs="Times New Roman"/>
          <w:sz w:val="28"/>
          <w:szCs w:val="28"/>
        </w:rPr>
        <w:t>否</w:t>
      </w:r>
    </w:p>
    <w:p w:rsidR="009D42D0" w:rsidRDefault="00144492">
      <w:pPr>
        <w:widowControl w:val="0"/>
        <w:spacing w:line="540" w:lineRule="exact"/>
        <w:ind w:firstLineChars="200" w:firstLine="562"/>
        <w:outlineLvl w:val="2"/>
        <w:rPr>
          <w:rFonts w:eastAsia="仿宋GB2312" w:cs="Times New Roman"/>
          <w:szCs w:val="32"/>
        </w:rPr>
      </w:pPr>
      <w:r>
        <w:rPr>
          <w:rFonts w:eastAsia="仿宋GB2312" w:cs="Times New Roman"/>
          <w:b/>
          <w:bCs/>
          <w:sz w:val="28"/>
          <w:szCs w:val="28"/>
        </w:rPr>
        <w:t>8.</w:t>
      </w:r>
      <w:r>
        <w:rPr>
          <w:rFonts w:eastAsia="仿宋GB2312" w:cs="Times New Roman"/>
          <w:b/>
          <w:bCs/>
          <w:sz w:val="28"/>
          <w:szCs w:val="28"/>
        </w:rPr>
        <w:t>办理审批结果延续手续的要求：</w:t>
      </w:r>
      <w:r>
        <w:rPr>
          <w:rFonts w:eastAsia="仿宋_GB2312" w:cs="Times New Roman"/>
          <w:sz w:val="28"/>
          <w:szCs w:val="28"/>
        </w:rPr>
        <w:t>无</w:t>
      </w:r>
    </w:p>
    <w:p w:rsidR="009D42D0" w:rsidRDefault="00144492">
      <w:pPr>
        <w:widowControl w:val="0"/>
        <w:spacing w:line="540" w:lineRule="exact"/>
        <w:ind w:firstLineChars="200" w:firstLine="562"/>
        <w:outlineLvl w:val="2"/>
        <w:rPr>
          <w:rFonts w:eastAsia="仿宋GB2312" w:cs="Times New Roman"/>
          <w:b/>
          <w:bCs/>
          <w:sz w:val="28"/>
          <w:szCs w:val="28"/>
        </w:rPr>
      </w:pPr>
      <w:r>
        <w:rPr>
          <w:rFonts w:eastAsia="仿宋GB2312" w:cs="Times New Roman"/>
          <w:b/>
          <w:bCs/>
          <w:sz w:val="28"/>
          <w:szCs w:val="28"/>
        </w:rPr>
        <w:t>9.</w:t>
      </w:r>
      <w:r>
        <w:rPr>
          <w:rFonts w:eastAsia="仿宋GB2312" w:cs="Times New Roman"/>
          <w:b/>
          <w:bCs/>
          <w:sz w:val="28"/>
          <w:szCs w:val="28"/>
        </w:rPr>
        <w:t>审批结果的有效地域范围：</w:t>
      </w:r>
    </w:p>
    <w:p w:rsidR="009D42D0" w:rsidRDefault="00144492">
      <w:pPr>
        <w:widowControl w:val="0"/>
        <w:spacing w:line="540" w:lineRule="exact"/>
        <w:ind w:firstLineChars="200" w:firstLine="560"/>
        <w:outlineLvl w:val="2"/>
        <w:rPr>
          <w:rFonts w:eastAsia="仿宋_GB2312" w:cs="Times New Roman"/>
          <w:sz w:val="28"/>
          <w:szCs w:val="28"/>
        </w:rPr>
      </w:pPr>
      <w:r>
        <w:rPr>
          <w:rFonts w:eastAsia="仿宋_GB2312" w:cs="Times New Roman"/>
          <w:sz w:val="28"/>
          <w:szCs w:val="28"/>
        </w:rPr>
        <w:t>审批结果针对具体建设项目有效，不按地域范围进行划分。</w:t>
      </w:r>
    </w:p>
    <w:p w:rsidR="009D42D0" w:rsidRDefault="00144492">
      <w:pPr>
        <w:widowControl w:val="0"/>
        <w:spacing w:line="540" w:lineRule="exact"/>
        <w:ind w:firstLineChars="200" w:firstLine="560"/>
        <w:outlineLvl w:val="1"/>
        <w:rPr>
          <w:rFonts w:eastAsia="黑体" w:cs="Times New Roman"/>
          <w:sz w:val="28"/>
          <w:szCs w:val="28"/>
        </w:rPr>
      </w:pPr>
      <w:r>
        <w:rPr>
          <w:rFonts w:eastAsia="黑体" w:cs="Times New Roman"/>
          <w:sz w:val="28"/>
          <w:szCs w:val="28"/>
        </w:rPr>
        <w:t>十一、行政许可数量限制</w:t>
      </w:r>
    </w:p>
    <w:p w:rsidR="009D42D0" w:rsidRDefault="00144492">
      <w:pPr>
        <w:widowControl w:val="0"/>
        <w:spacing w:line="600" w:lineRule="exact"/>
        <w:ind w:firstLineChars="200" w:firstLine="562"/>
        <w:rPr>
          <w:rFonts w:eastAsia="仿宋GB2312" w:cs="Times New Roman"/>
          <w:sz w:val="28"/>
          <w:szCs w:val="28"/>
        </w:rPr>
      </w:pPr>
      <w:r>
        <w:rPr>
          <w:rFonts w:eastAsia="仿宋GB2312" w:cs="Times New Roman"/>
          <w:b/>
          <w:bCs/>
          <w:sz w:val="28"/>
          <w:szCs w:val="28"/>
        </w:rPr>
        <w:t>1.</w:t>
      </w:r>
      <w:r>
        <w:rPr>
          <w:rFonts w:eastAsia="仿宋GB2312" w:cs="Times New Roman"/>
          <w:b/>
          <w:bCs/>
          <w:sz w:val="28"/>
          <w:szCs w:val="28"/>
        </w:rPr>
        <w:t>有无行政许可数量限制：</w:t>
      </w:r>
      <w:r>
        <w:rPr>
          <w:rFonts w:eastAsia="仿宋_GB2312" w:cs="Times New Roman"/>
          <w:sz w:val="28"/>
          <w:szCs w:val="28"/>
        </w:rPr>
        <w:t>无</w:t>
      </w:r>
    </w:p>
    <w:p w:rsidR="009D42D0" w:rsidRDefault="00144492">
      <w:pPr>
        <w:widowControl w:val="0"/>
        <w:spacing w:line="540" w:lineRule="exact"/>
        <w:ind w:firstLineChars="200" w:firstLine="562"/>
        <w:outlineLvl w:val="2"/>
        <w:rPr>
          <w:rFonts w:eastAsia="仿宋GB2312" w:cs="Times New Roman"/>
          <w:sz w:val="28"/>
          <w:szCs w:val="28"/>
        </w:rPr>
      </w:pPr>
      <w:r>
        <w:rPr>
          <w:rFonts w:eastAsia="仿宋GB2312" w:cs="Times New Roman"/>
          <w:b/>
          <w:bCs/>
          <w:sz w:val="28"/>
          <w:szCs w:val="28"/>
        </w:rPr>
        <w:t>2.</w:t>
      </w:r>
      <w:r>
        <w:rPr>
          <w:rFonts w:eastAsia="仿宋GB2312" w:cs="Times New Roman"/>
          <w:b/>
          <w:bCs/>
          <w:sz w:val="28"/>
          <w:szCs w:val="28"/>
        </w:rPr>
        <w:t>公布数量限制的方式：</w:t>
      </w:r>
      <w:r>
        <w:rPr>
          <w:rFonts w:eastAsia="仿宋_GB2312" w:cs="Times New Roman"/>
          <w:sz w:val="28"/>
          <w:szCs w:val="28"/>
        </w:rPr>
        <w:t>无</w:t>
      </w:r>
    </w:p>
    <w:p w:rsidR="009D42D0" w:rsidRDefault="00144492">
      <w:pPr>
        <w:widowControl w:val="0"/>
        <w:spacing w:line="540" w:lineRule="exact"/>
        <w:ind w:firstLineChars="200" w:firstLine="562"/>
        <w:outlineLvl w:val="2"/>
        <w:rPr>
          <w:rFonts w:eastAsia="仿宋GB2312" w:cs="Times New Roman"/>
          <w:sz w:val="28"/>
          <w:szCs w:val="28"/>
        </w:rPr>
      </w:pPr>
      <w:r>
        <w:rPr>
          <w:rFonts w:eastAsia="仿宋GB2312" w:cs="Times New Roman"/>
          <w:b/>
          <w:bCs/>
          <w:sz w:val="28"/>
          <w:szCs w:val="28"/>
        </w:rPr>
        <w:t>3.</w:t>
      </w:r>
      <w:r>
        <w:rPr>
          <w:rFonts w:eastAsia="仿宋GB2312" w:cs="Times New Roman"/>
          <w:b/>
          <w:bCs/>
          <w:sz w:val="28"/>
          <w:szCs w:val="28"/>
        </w:rPr>
        <w:t>公布数量限制的周期：</w:t>
      </w:r>
      <w:r>
        <w:rPr>
          <w:rFonts w:eastAsia="仿宋_GB2312" w:cs="Times New Roman"/>
          <w:sz w:val="28"/>
          <w:szCs w:val="28"/>
        </w:rPr>
        <w:t>无</w:t>
      </w:r>
    </w:p>
    <w:p w:rsidR="009D42D0" w:rsidRDefault="00144492">
      <w:pPr>
        <w:widowControl w:val="0"/>
        <w:spacing w:line="600" w:lineRule="exact"/>
        <w:ind w:firstLineChars="200" w:firstLine="562"/>
        <w:rPr>
          <w:rFonts w:eastAsia="仿宋GB2312" w:cs="Times New Roman"/>
          <w:sz w:val="28"/>
          <w:szCs w:val="28"/>
        </w:rPr>
      </w:pPr>
      <w:r>
        <w:rPr>
          <w:rFonts w:eastAsia="仿宋GB2312" w:cs="Times New Roman"/>
          <w:b/>
          <w:bCs/>
          <w:sz w:val="28"/>
          <w:szCs w:val="28"/>
        </w:rPr>
        <w:t>4.</w:t>
      </w:r>
      <w:r>
        <w:rPr>
          <w:rFonts w:eastAsia="仿宋GB2312" w:cs="Times New Roman"/>
          <w:b/>
          <w:bCs/>
          <w:sz w:val="28"/>
          <w:szCs w:val="28"/>
        </w:rPr>
        <w:t>在数量限制条件下实施行政许可的方式：</w:t>
      </w:r>
      <w:r>
        <w:rPr>
          <w:rFonts w:eastAsia="仿宋_GB2312" w:cs="Times New Roman"/>
          <w:sz w:val="28"/>
          <w:szCs w:val="28"/>
        </w:rPr>
        <w:t>无</w:t>
      </w:r>
    </w:p>
    <w:p w:rsidR="009D42D0" w:rsidRDefault="00144492">
      <w:pPr>
        <w:widowControl w:val="0"/>
        <w:spacing w:line="540" w:lineRule="exact"/>
        <w:ind w:firstLineChars="200" w:firstLine="560"/>
        <w:outlineLvl w:val="1"/>
        <w:rPr>
          <w:rFonts w:eastAsia="黑体" w:cs="Times New Roman"/>
          <w:sz w:val="28"/>
          <w:szCs w:val="28"/>
        </w:rPr>
      </w:pPr>
      <w:r>
        <w:rPr>
          <w:rFonts w:eastAsia="黑体" w:cs="Times New Roman"/>
          <w:sz w:val="28"/>
          <w:szCs w:val="28"/>
        </w:rPr>
        <w:t>十二、行政许可后年检</w:t>
      </w:r>
    </w:p>
    <w:p w:rsidR="009D42D0" w:rsidRDefault="00144492">
      <w:pPr>
        <w:widowControl w:val="0"/>
        <w:spacing w:line="600" w:lineRule="exact"/>
        <w:ind w:firstLineChars="200" w:firstLine="562"/>
        <w:rPr>
          <w:rFonts w:eastAsia="仿宋GB2312" w:cs="Times New Roman"/>
          <w:sz w:val="28"/>
          <w:szCs w:val="28"/>
        </w:rPr>
      </w:pPr>
      <w:r>
        <w:rPr>
          <w:rFonts w:eastAsia="仿宋GB2312" w:cs="Times New Roman"/>
          <w:b/>
          <w:bCs/>
          <w:sz w:val="28"/>
          <w:szCs w:val="28"/>
        </w:rPr>
        <w:t>1.</w:t>
      </w:r>
      <w:r>
        <w:rPr>
          <w:rFonts w:eastAsia="仿宋GB2312" w:cs="Times New Roman"/>
          <w:b/>
          <w:bCs/>
          <w:sz w:val="28"/>
          <w:szCs w:val="28"/>
        </w:rPr>
        <w:t>有无年检要求：</w:t>
      </w:r>
      <w:r>
        <w:rPr>
          <w:rFonts w:eastAsia="仿宋_GB2312" w:cs="Times New Roman"/>
          <w:sz w:val="28"/>
          <w:szCs w:val="28"/>
        </w:rPr>
        <w:t>无</w:t>
      </w:r>
    </w:p>
    <w:p w:rsidR="009D42D0" w:rsidRDefault="00144492">
      <w:pPr>
        <w:widowControl w:val="0"/>
        <w:spacing w:line="540" w:lineRule="exact"/>
        <w:ind w:firstLineChars="200" w:firstLine="562"/>
        <w:outlineLvl w:val="2"/>
        <w:rPr>
          <w:rFonts w:eastAsia="仿宋GB2312" w:cs="Times New Roman"/>
          <w:sz w:val="28"/>
          <w:szCs w:val="28"/>
        </w:rPr>
      </w:pPr>
      <w:r>
        <w:rPr>
          <w:rFonts w:eastAsia="仿宋GB2312" w:cs="Times New Roman"/>
          <w:b/>
          <w:bCs/>
          <w:sz w:val="28"/>
          <w:szCs w:val="28"/>
        </w:rPr>
        <w:t>2.</w:t>
      </w:r>
      <w:r>
        <w:rPr>
          <w:rFonts w:eastAsia="仿宋GB2312" w:cs="Times New Roman"/>
          <w:b/>
          <w:bCs/>
          <w:sz w:val="28"/>
          <w:szCs w:val="28"/>
        </w:rPr>
        <w:t>设定年检要求的依据：</w:t>
      </w:r>
      <w:r>
        <w:rPr>
          <w:rFonts w:eastAsia="仿宋_GB2312" w:cs="Times New Roman"/>
          <w:sz w:val="28"/>
          <w:szCs w:val="28"/>
        </w:rPr>
        <w:t>无</w:t>
      </w:r>
    </w:p>
    <w:p w:rsidR="009D42D0" w:rsidRDefault="00144492">
      <w:pPr>
        <w:widowControl w:val="0"/>
        <w:spacing w:line="540" w:lineRule="exact"/>
        <w:ind w:firstLineChars="200" w:firstLine="562"/>
        <w:outlineLvl w:val="2"/>
        <w:rPr>
          <w:rFonts w:eastAsia="仿宋GB2312" w:cs="Times New Roman"/>
          <w:sz w:val="28"/>
          <w:szCs w:val="28"/>
        </w:rPr>
      </w:pPr>
      <w:r>
        <w:rPr>
          <w:rFonts w:eastAsia="仿宋GB2312" w:cs="Times New Roman"/>
          <w:b/>
          <w:bCs/>
          <w:sz w:val="28"/>
          <w:szCs w:val="28"/>
        </w:rPr>
        <w:t>3.</w:t>
      </w:r>
      <w:r>
        <w:rPr>
          <w:rFonts w:eastAsia="仿宋GB2312" w:cs="Times New Roman"/>
          <w:b/>
          <w:bCs/>
          <w:sz w:val="28"/>
          <w:szCs w:val="28"/>
        </w:rPr>
        <w:t>年检周期：</w:t>
      </w:r>
      <w:r>
        <w:rPr>
          <w:rFonts w:eastAsia="仿宋_GB2312" w:cs="Times New Roman"/>
          <w:sz w:val="28"/>
          <w:szCs w:val="28"/>
        </w:rPr>
        <w:t>无</w:t>
      </w:r>
    </w:p>
    <w:p w:rsidR="009D42D0" w:rsidRDefault="00144492">
      <w:pPr>
        <w:widowControl w:val="0"/>
        <w:spacing w:line="600" w:lineRule="exact"/>
        <w:ind w:firstLineChars="200" w:firstLine="562"/>
        <w:rPr>
          <w:rFonts w:eastAsia="仿宋GB2312" w:cs="Times New Roman"/>
          <w:sz w:val="28"/>
          <w:szCs w:val="28"/>
        </w:rPr>
      </w:pPr>
      <w:r>
        <w:rPr>
          <w:rFonts w:eastAsia="仿宋GB2312" w:cs="Times New Roman"/>
          <w:b/>
          <w:bCs/>
          <w:sz w:val="28"/>
          <w:szCs w:val="28"/>
        </w:rPr>
        <w:t>4.</w:t>
      </w:r>
      <w:r>
        <w:rPr>
          <w:rFonts w:eastAsia="仿宋GB2312" w:cs="Times New Roman"/>
          <w:b/>
          <w:bCs/>
          <w:sz w:val="28"/>
          <w:szCs w:val="28"/>
        </w:rPr>
        <w:t>年检是否要求报送材料：</w:t>
      </w:r>
      <w:r>
        <w:rPr>
          <w:rFonts w:eastAsia="仿宋_GB2312" w:cs="Times New Roman"/>
          <w:sz w:val="28"/>
          <w:szCs w:val="28"/>
        </w:rPr>
        <w:t>无</w:t>
      </w:r>
    </w:p>
    <w:p w:rsidR="009D42D0" w:rsidRDefault="00144492">
      <w:pPr>
        <w:widowControl w:val="0"/>
        <w:spacing w:line="600" w:lineRule="exact"/>
        <w:ind w:firstLineChars="200" w:firstLine="562"/>
        <w:rPr>
          <w:rFonts w:eastAsia="仿宋GB2312" w:cs="Times New Roman"/>
          <w:sz w:val="28"/>
          <w:szCs w:val="28"/>
        </w:rPr>
      </w:pPr>
      <w:r>
        <w:rPr>
          <w:rFonts w:eastAsia="仿宋GB2312" w:cs="Times New Roman"/>
          <w:b/>
          <w:bCs/>
          <w:sz w:val="28"/>
          <w:szCs w:val="28"/>
        </w:rPr>
        <w:t>5.</w:t>
      </w:r>
      <w:r>
        <w:rPr>
          <w:rFonts w:eastAsia="仿宋GB2312" w:cs="Times New Roman"/>
          <w:b/>
          <w:bCs/>
          <w:sz w:val="28"/>
          <w:szCs w:val="28"/>
        </w:rPr>
        <w:t>年检报送材料名称：</w:t>
      </w:r>
      <w:r>
        <w:rPr>
          <w:rFonts w:eastAsia="仿宋_GB2312" w:cs="Times New Roman"/>
          <w:sz w:val="28"/>
          <w:szCs w:val="28"/>
        </w:rPr>
        <w:t>无</w:t>
      </w:r>
    </w:p>
    <w:p w:rsidR="009D42D0" w:rsidRDefault="00144492">
      <w:pPr>
        <w:widowControl w:val="0"/>
        <w:spacing w:line="600" w:lineRule="exact"/>
        <w:ind w:firstLineChars="200" w:firstLine="562"/>
        <w:rPr>
          <w:rFonts w:eastAsia="仿宋GB2312" w:cs="Times New Roman"/>
          <w:sz w:val="28"/>
          <w:szCs w:val="28"/>
        </w:rPr>
      </w:pPr>
      <w:r>
        <w:rPr>
          <w:rFonts w:eastAsia="仿宋GB2312" w:cs="Times New Roman"/>
          <w:b/>
          <w:bCs/>
          <w:sz w:val="28"/>
          <w:szCs w:val="28"/>
        </w:rPr>
        <w:t>6.</w:t>
      </w:r>
      <w:r>
        <w:rPr>
          <w:rFonts w:eastAsia="仿宋GB2312" w:cs="Times New Roman"/>
          <w:b/>
          <w:bCs/>
          <w:sz w:val="28"/>
          <w:szCs w:val="28"/>
        </w:rPr>
        <w:t>年检是否收费：</w:t>
      </w:r>
      <w:r>
        <w:rPr>
          <w:rFonts w:eastAsia="仿宋_GB2312" w:cs="Times New Roman"/>
          <w:sz w:val="28"/>
          <w:szCs w:val="28"/>
        </w:rPr>
        <w:t>无</w:t>
      </w:r>
    </w:p>
    <w:p w:rsidR="009D42D0" w:rsidRDefault="00144492">
      <w:pPr>
        <w:widowControl w:val="0"/>
        <w:spacing w:line="600" w:lineRule="exact"/>
        <w:ind w:firstLineChars="200" w:firstLine="562"/>
        <w:rPr>
          <w:rFonts w:eastAsia="仿宋_GB2312" w:cs="Times New Roman"/>
          <w:sz w:val="28"/>
          <w:szCs w:val="28"/>
        </w:rPr>
      </w:pPr>
      <w:r>
        <w:rPr>
          <w:rFonts w:eastAsia="仿宋GB2312" w:cs="Times New Roman"/>
          <w:b/>
          <w:bCs/>
          <w:sz w:val="28"/>
          <w:szCs w:val="28"/>
        </w:rPr>
        <w:lastRenderedPageBreak/>
        <w:t>7.</w:t>
      </w:r>
      <w:r>
        <w:rPr>
          <w:rFonts w:eastAsia="仿宋GB2312" w:cs="Times New Roman"/>
          <w:b/>
          <w:bCs/>
          <w:sz w:val="28"/>
          <w:szCs w:val="28"/>
        </w:rPr>
        <w:t>年检收费项目的名称、年检收费项目的标准、设定年检收费项目的依据、规定年检项目收费标准的依据：</w:t>
      </w:r>
      <w:r>
        <w:rPr>
          <w:rFonts w:eastAsia="仿宋_GB2312" w:cs="Times New Roman"/>
          <w:sz w:val="28"/>
          <w:szCs w:val="28"/>
        </w:rPr>
        <w:t>无</w:t>
      </w:r>
    </w:p>
    <w:p w:rsidR="009D42D0" w:rsidRDefault="00144492">
      <w:pPr>
        <w:widowControl w:val="0"/>
        <w:spacing w:line="600" w:lineRule="exact"/>
        <w:ind w:firstLineChars="200" w:firstLine="562"/>
        <w:rPr>
          <w:rFonts w:eastAsia="仿宋GB2312" w:cs="Times New Roman"/>
          <w:sz w:val="28"/>
          <w:szCs w:val="28"/>
        </w:rPr>
      </w:pPr>
      <w:r>
        <w:rPr>
          <w:rFonts w:eastAsia="仿宋GB2312" w:cs="Times New Roman"/>
          <w:b/>
          <w:bCs/>
          <w:sz w:val="28"/>
          <w:szCs w:val="28"/>
        </w:rPr>
        <w:t>8.</w:t>
      </w:r>
      <w:r>
        <w:rPr>
          <w:rFonts w:eastAsia="仿宋GB2312" w:cs="Times New Roman"/>
          <w:b/>
          <w:bCs/>
          <w:sz w:val="28"/>
          <w:szCs w:val="28"/>
        </w:rPr>
        <w:t>通过年检的证明或者标志：</w:t>
      </w:r>
      <w:r>
        <w:rPr>
          <w:rFonts w:eastAsia="仿宋_GB2312" w:cs="Times New Roman"/>
          <w:sz w:val="28"/>
          <w:szCs w:val="28"/>
        </w:rPr>
        <w:t>无</w:t>
      </w:r>
    </w:p>
    <w:p w:rsidR="009D42D0" w:rsidRDefault="00144492">
      <w:pPr>
        <w:widowControl w:val="0"/>
        <w:spacing w:line="540" w:lineRule="exact"/>
        <w:ind w:firstLineChars="200" w:firstLine="560"/>
        <w:outlineLvl w:val="1"/>
        <w:rPr>
          <w:rFonts w:eastAsia="黑体" w:cs="Times New Roman"/>
          <w:sz w:val="28"/>
          <w:szCs w:val="28"/>
        </w:rPr>
      </w:pPr>
      <w:r>
        <w:rPr>
          <w:rFonts w:eastAsia="黑体" w:cs="Times New Roman"/>
          <w:sz w:val="28"/>
          <w:szCs w:val="28"/>
        </w:rPr>
        <w:t>十三、行政许可后年报</w:t>
      </w:r>
    </w:p>
    <w:p w:rsidR="009D42D0" w:rsidRDefault="00144492">
      <w:pPr>
        <w:widowControl w:val="0"/>
        <w:spacing w:line="600" w:lineRule="exact"/>
        <w:ind w:firstLineChars="200" w:firstLine="562"/>
        <w:rPr>
          <w:rFonts w:eastAsia="仿宋GB2312" w:cs="Times New Roman"/>
          <w:sz w:val="28"/>
          <w:szCs w:val="28"/>
        </w:rPr>
      </w:pPr>
      <w:r>
        <w:rPr>
          <w:rFonts w:eastAsia="仿宋GB2312" w:cs="Times New Roman"/>
          <w:b/>
          <w:bCs/>
          <w:sz w:val="28"/>
          <w:szCs w:val="28"/>
        </w:rPr>
        <w:t>1.</w:t>
      </w:r>
      <w:r>
        <w:rPr>
          <w:rFonts w:eastAsia="仿宋GB2312" w:cs="Times New Roman"/>
          <w:b/>
          <w:bCs/>
          <w:sz w:val="28"/>
          <w:szCs w:val="28"/>
        </w:rPr>
        <w:t>有无年报要求：</w:t>
      </w:r>
      <w:r w:rsidR="006D7A66">
        <w:rPr>
          <w:rFonts w:eastAsia="仿宋_GB2312" w:cs="Times New Roman" w:hint="eastAsia"/>
          <w:sz w:val="28"/>
          <w:szCs w:val="28"/>
        </w:rPr>
        <w:t>无</w:t>
      </w:r>
    </w:p>
    <w:p w:rsidR="009D42D0" w:rsidRDefault="00144492">
      <w:pPr>
        <w:widowControl w:val="0"/>
        <w:spacing w:line="540" w:lineRule="exact"/>
        <w:ind w:firstLineChars="200" w:firstLine="560"/>
        <w:outlineLvl w:val="1"/>
        <w:rPr>
          <w:rFonts w:eastAsia="黑体" w:cs="Times New Roman"/>
          <w:sz w:val="28"/>
          <w:szCs w:val="28"/>
        </w:rPr>
      </w:pPr>
      <w:r>
        <w:rPr>
          <w:rFonts w:eastAsia="黑体" w:cs="Times New Roman"/>
          <w:sz w:val="28"/>
          <w:szCs w:val="28"/>
        </w:rPr>
        <w:t>十四、监管主体</w:t>
      </w:r>
    </w:p>
    <w:p w:rsidR="009D42D0" w:rsidRDefault="00144492">
      <w:pPr>
        <w:widowControl w:val="0"/>
        <w:spacing w:line="600" w:lineRule="exact"/>
        <w:ind w:firstLineChars="200" w:firstLine="560"/>
        <w:rPr>
          <w:rFonts w:eastAsia="仿宋_GB2312" w:cs="Times New Roman"/>
          <w:sz w:val="28"/>
          <w:szCs w:val="28"/>
        </w:rPr>
      </w:pPr>
      <w:r>
        <w:rPr>
          <w:rFonts w:eastAsia="仿宋_GB2312" w:cs="Times New Roman"/>
          <w:sz w:val="28"/>
          <w:szCs w:val="28"/>
        </w:rPr>
        <w:t>设区的市级国家安全机关</w:t>
      </w:r>
    </w:p>
    <w:sectPr w:rsidR="009D42D0" w:rsidSect="009D42D0">
      <w:pgSz w:w="11906" w:h="16838"/>
      <w:pgMar w:top="2098" w:right="1531" w:bottom="2041" w:left="1588" w:header="851" w:footer="992" w:gutter="0"/>
      <w:cols w:space="425"/>
      <w:docGrid w:type="lines"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0832" w:rsidRDefault="00B60832">
      <w:pPr>
        <w:spacing w:line="240" w:lineRule="auto"/>
      </w:pPr>
      <w:r>
        <w:separator/>
      </w:r>
    </w:p>
  </w:endnote>
  <w:endnote w:type="continuationSeparator" w:id="0">
    <w:p w:rsidR="00B60832" w:rsidRDefault="00B6083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方正小标宋_GBK">
    <w:altName w:val="微软雅黑"/>
    <w:charset w:val="86"/>
    <w:family w:val="auto"/>
    <w:pitch w:val="default"/>
    <w:sig w:usb0="00000000" w:usb1="0000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方正楷体_GBK">
    <w:altName w:val="微软雅黑"/>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GB2312">
    <w:altName w:val="仿宋"/>
    <w:charset w:val="86"/>
    <w:family w:val="roman"/>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0832" w:rsidRDefault="00B60832">
      <w:pPr>
        <w:spacing w:line="240" w:lineRule="auto"/>
      </w:pPr>
      <w:r>
        <w:separator/>
      </w:r>
    </w:p>
  </w:footnote>
  <w:footnote w:type="continuationSeparator" w:id="0">
    <w:p w:rsidR="00B60832" w:rsidRDefault="00B60832">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bordersDoNotSurroundFooter/>
  <w:defaultTabStop w:val="420"/>
  <w:drawingGridHorizontalSpacing w:val="160"/>
  <w:drawingGridVerticalSpacing w:val="435"/>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RmNzhlNjVjMjYxZTI0YTgxODQxZDBkYjJiYTI0YjkifQ=="/>
  </w:docVars>
  <w:rsids>
    <w:rsidRoot w:val="00A0347F"/>
    <w:rsid w:val="000047D7"/>
    <w:rsid w:val="00011B40"/>
    <w:rsid w:val="000209A0"/>
    <w:rsid w:val="00031D20"/>
    <w:rsid w:val="000356B4"/>
    <w:rsid w:val="000401D0"/>
    <w:rsid w:val="00046EB5"/>
    <w:rsid w:val="000576F8"/>
    <w:rsid w:val="00057C25"/>
    <w:rsid w:val="00067A52"/>
    <w:rsid w:val="00084EAB"/>
    <w:rsid w:val="000A4F7C"/>
    <w:rsid w:val="000C6742"/>
    <w:rsid w:val="000C78BC"/>
    <w:rsid w:val="000D1518"/>
    <w:rsid w:val="000D4C4A"/>
    <w:rsid w:val="000E05D4"/>
    <w:rsid w:val="000F2FD8"/>
    <w:rsid w:val="000F6F58"/>
    <w:rsid w:val="001158A3"/>
    <w:rsid w:val="00116092"/>
    <w:rsid w:val="00125352"/>
    <w:rsid w:val="001276C8"/>
    <w:rsid w:val="00132BE1"/>
    <w:rsid w:val="00140C47"/>
    <w:rsid w:val="00141C9B"/>
    <w:rsid w:val="00144492"/>
    <w:rsid w:val="0016440A"/>
    <w:rsid w:val="001D488C"/>
    <w:rsid w:val="001F58B4"/>
    <w:rsid w:val="00221367"/>
    <w:rsid w:val="0022602E"/>
    <w:rsid w:val="00227F26"/>
    <w:rsid w:val="00233D01"/>
    <w:rsid w:val="00241510"/>
    <w:rsid w:val="00245F08"/>
    <w:rsid w:val="00262099"/>
    <w:rsid w:val="00271851"/>
    <w:rsid w:val="00272153"/>
    <w:rsid w:val="00275739"/>
    <w:rsid w:val="0029564A"/>
    <w:rsid w:val="002C0121"/>
    <w:rsid w:val="002C1511"/>
    <w:rsid w:val="002C24A6"/>
    <w:rsid w:val="002D366F"/>
    <w:rsid w:val="002D5216"/>
    <w:rsid w:val="002F20B7"/>
    <w:rsid w:val="0030347D"/>
    <w:rsid w:val="00311F2F"/>
    <w:rsid w:val="00315BC9"/>
    <w:rsid w:val="00342E1F"/>
    <w:rsid w:val="00350DE9"/>
    <w:rsid w:val="00351183"/>
    <w:rsid w:val="0036600C"/>
    <w:rsid w:val="003664DB"/>
    <w:rsid w:val="0038626D"/>
    <w:rsid w:val="00387A6A"/>
    <w:rsid w:val="003A09FF"/>
    <w:rsid w:val="003A2CDF"/>
    <w:rsid w:val="003C0273"/>
    <w:rsid w:val="003C5220"/>
    <w:rsid w:val="003C56EC"/>
    <w:rsid w:val="003E316D"/>
    <w:rsid w:val="003F008D"/>
    <w:rsid w:val="003F7F0A"/>
    <w:rsid w:val="004154EF"/>
    <w:rsid w:val="00427813"/>
    <w:rsid w:val="00434D0D"/>
    <w:rsid w:val="00447D83"/>
    <w:rsid w:val="004646B6"/>
    <w:rsid w:val="004657D2"/>
    <w:rsid w:val="00467AB9"/>
    <w:rsid w:val="0047542F"/>
    <w:rsid w:val="004854AE"/>
    <w:rsid w:val="004B76A4"/>
    <w:rsid w:val="004D5BD1"/>
    <w:rsid w:val="004E2DDE"/>
    <w:rsid w:val="004E348F"/>
    <w:rsid w:val="004E547A"/>
    <w:rsid w:val="004F331F"/>
    <w:rsid w:val="00505A3A"/>
    <w:rsid w:val="005147B4"/>
    <w:rsid w:val="005179A1"/>
    <w:rsid w:val="00517E10"/>
    <w:rsid w:val="00533491"/>
    <w:rsid w:val="00534F87"/>
    <w:rsid w:val="00540EE5"/>
    <w:rsid w:val="00541CFC"/>
    <w:rsid w:val="00555814"/>
    <w:rsid w:val="005568B8"/>
    <w:rsid w:val="00565F6E"/>
    <w:rsid w:val="0057195B"/>
    <w:rsid w:val="0057237D"/>
    <w:rsid w:val="00574B79"/>
    <w:rsid w:val="0057707D"/>
    <w:rsid w:val="00586DF4"/>
    <w:rsid w:val="0058702C"/>
    <w:rsid w:val="005A3B77"/>
    <w:rsid w:val="005A4D68"/>
    <w:rsid w:val="005B1EC2"/>
    <w:rsid w:val="005C0DE3"/>
    <w:rsid w:val="005E4032"/>
    <w:rsid w:val="005E716A"/>
    <w:rsid w:val="005F57D6"/>
    <w:rsid w:val="006042A6"/>
    <w:rsid w:val="0061421F"/>
    <w:rsid w:val="0062034C"/>
    <w:rsid w:val="00625CE0"/>
    <w:rsid w:val="00644302"/>
    <w:rsid w:val="00644AC8"/>
    <w:rsid w:val="0065268A"/>
    <w:rsid w:val="00655448"/>
    <w:rsid w:val="00655E8C"/>
    <w:rsid w:val="006924CF"/>
    <w:rsid w:val="006966DF"/>
    <w:rsid w:val="00696779"/>
    <w:rsid w:val="00697322"/>
    <w:rsid w:val="006A233D"/>
    <w:rsid w:val="006B3165"/>
    <w:rsid w:val="006C062E"/>
    <w:rsid w:val="006C17C6"/>
    <w:rsid w:val="006C266C"/>
    <w:rsid w:val="006D7A66"/>
    <w:rsid w:val="00703313"/>
    <w:rsid w:val="007038D9"/>
    <w:rsid w:val="0071667B"/>
    <w:rsid w:val="00716947"/>
    <w:rsid w:val="00726819"/>
    <w:rsid w:val="00731531"/>
    <w:rsid w:val="007338A0"/>
    <w:rsid w:val="00746249"/>
    <w:rsid w:val="007479DB"/>
    <w:rsid w:val="00747F93"/>
    <w:rsid w:val="007500E7"/>
    <w:rsid w:val="00751965"/>
    <w:rsid w:val="00752304"/>
    <w:rsid w:val="007B2813"/>
    <w:rsid w:val="007B51AA"/>
    <w:rsid w:val="007C0985"/>
    <w:rsid w:val="007C61B6"/>
    <w:rsid w:val="00802BF9"/>
    <w:rsid w:val="0080386A"/>
    <w:rsid w:val="00815A1B"/>
    <w:rsid w:val="00861ADD"/>
    <w:rsid w:val="00864FF7"/>
    <w:rsid w:val="008664CB"/>
    <w:rsid w:val="00875D95"/>
    <w:rsid w:val="00886533"/>
    <w:rsid w:val="008E0B18"/>
    <w:rsid w:val="00901C27"/>
    <w:rsid w:val="009052B5"/>
    <w:rsid w:val="00916FC6"/>
    <w:rsid w:val="00951F7B"/>
    <w:rsid w:val="009546A0"/>
    <w:rsid w:val="009558F5"/>
    <w:rsid w:val="0095715B"/>
    <w:rsid w:val="00960400"/>
    <w:rsid w:val="00967019"/>
    <w:rsid w:val="00986CFF"/>
    <w:rsid w:val="009A3C36"/>
    <w:rsid w:val="009B0847"/>
    <w:rsid w:val="009B451C"/>
    <w:rsid w:val="009C0118"/>
    <w:rsid w:val="009C3D99"/>
    <w:rsid w:val="009D204C"/>
    <w:rsid w:val="009D42D0"/>
    <w:rsid w:val="009E1F95"/>
    <w:rsid w:val="009E7695"/>
    <w:rsid w:val="009F1EE4"/>
    <w:rsid w:val="009F631D"/>
    <w:rsid w:val="00A0347F"/>
    <w:rsid w:val="00A07DEE"/>
    <w:rsid w:val="00A25ADC"/>
    <w:rsid w:val="00A30EE3"/>
    <w:rsid w:val="00A32BFF"/>
    <w:rsid w:val="00A40A50"/>
    <w:rsid w:val="00A40FF1"/>
    <w:rsid w:val="00A445B5"/>
    <w:rsid w:val="00A56877"/>
    <w:rsid w:val="00A571C3"/>
    <w:rsid w:val="00A61CCA"/>
    <w:rsid w:val="00A633A6"/>
    <w:rsid w:val="00AA668D"/>
    <w:rsid w:val="00AB51FE"/>
    <w:rsid w:val="00AF14BC"/>
    <w:rsid w:val="00AF1AD7"/>
    <w:rsid w:val="00B0044E"/>
    <w:rsid w:val="00B10464"/>
    <w:rsid w:val="00B10912"/>
    <w:rsid w:val="00B11F07"/>
    <w:rsid w:val="00B1610C"/>
    <w:rsid w:val="00B168E4"/>
    <w:rsid w:val="00B21989"/>
    <w:rsid w:val="00B254F0"/>
    <w:rsid w:val="00B275A8"/>
    <w:rsid w:val="00B3305E"/>
    <w:rsid w:val="00B37F9E"/>
    <w:rsid w:val="00B60832"/>
    <w:rsid w:val="00B64A9E"/>
    <w:rsid w:val="00B85BBF"/>
    <w:rsid w:val="00B86B4C"/>
    <w:rsid w:val="00B93FFA"/>
    <w:rsid w:val="00B96BE6"/>
    <w:rsid w:val="00B9711E"/>
    <w:rsid w:val="00BA1179"/>
    <w:rsid w:val="00BA2740"/>
    <w:rsid w:val="00BA6232"/>
    <w:rsid w:val="00BB185D"/>
    <w:rsid w:val="00BC5C9B"/>
    <w:rsid w:val="00BD1C7A"/>
    <w:rsid w:val="00BD6863"/>
    <w:rsid w:val="00BE1C0F"/>
    <w:rsid w:val="00BF71DB"/>
    <w:rsid w:val="00C037BF"/>
    <w:rsid w:val="00C070C5"/>
    <w:rsid w:val="00C242D8"/>
    <w:rsid w:val="00C34BF2"/>
    <w:rsid w:val="00C35ACF"/>
    <w:rsid w:val="00C5148D"/>
    <w:rsid w:val="00C57C15"/>
    <w:rsid w:val="00C84FFE"/>
    <w:rsid w:val="00C861EC"/>
    <w:rsid w:val="00CC1F62"/>
    <w:rsid w:val="00CD505C"/>
    <w:rsid w:val="00CD6909"/>
    <w:rsid w:val="00CE1799"/>
    <w:rsid w:val="00CE22AE"/>
    <w:rsid w:val="00CE75E6"/>
    <w:rsid w:val="00CF01B5"/>
    <w:rsid w:val="00CF2051"/>
    <w:rsid w:val="00D03F20"/>
    <w:rsid w:val="00D047E1"/>
    <w:rsid w:val="00D122F5"/>
    <w:rsid w:val="00D2014D"/>
    <w:rsid w:val="00D20652"/>
    <w:rsid w:val="00D400E4"/>
    <w:rsid w:val="00D456CC"/>
    <w:rsid w:val="00D65788"/>
    <w:rsid w:val="00D66EE7"/>
    <w:rsid w:val="00D70A2C"/>
    <w:rsid w:val="00D745B6"/>
    <w:rsid w:val="00DA2B69"/>
    <w:rsid w:val="00DB228C"/>
    <w:rsid w:val="00DB3A52"/>
    <w:rsid w:val="00DB6E3A"/>
    <w:rsid w:val="00DD50D6"/>
    <w:rsid w:val="00DF04FE"/>
    <w:rsid w:val="00DF16A9"/>
    <w:rsid w:val="00DF2749"/>
    <w:rsid w:val="00DF32F1"/>
    <w:rsid w:val="00E00AE3"/>
    <w:rsid w:val="00E11118"/>
    <w:rsid w:val="00E25C92"/>
    <w:rsid w:val="00E26D8A"/>
    <w:rsid w:val="00E36D96"/>
    <w:rsid w:val="00E41CD2"/>
    <w:rsid w:val="00E43505"/>
    <w:rsid w:val="00E6485B"/>
    <w:rsid w:val="00E7701C"/>
    <w:rsid w:val="00E845A8"/>
    <w:rsid w:val="00E90169"/>
    <w:rsid w:val="00E96FEA"/>
    <w:rsid w:val="00EA41BA"/>
    <w:rsid w:val="00EA4CF1"/>
    <w:rsid w:val="00EA7F04"/>
    <w:rsid w:val="00EB4CAC"/>
    <w:rsid w:val="00EB6260"/>
    <w:rsid w:val="00EB7237"/>
    <w:rsid w:val="00EC7456"/>
    <w:rsid w:val="00ED30E5"/>
    <w:rsid w:val="00EE0A16"/>
    <w:rsid w:val="00EE6790"/>
    <w:rsid w:val="00EE7A80"/>
    <w:rsid w:val="00EF080A"/>
    <w:rsid w:val="00EF63B3"/>
    <w:rsid w:val="00F05615"/>
    <w:rsid w:val="00F2207D"/>
    <w:rsid w:val="00F25D10"/>
    <w:rsid w:val="00F32EEA"/>
    <w:rsid w:val="00F36717"/>
    <w:rsid w:val="00F531EE"/>
    <w:rsid w:val="00F55159"/>
    <w:rsid w:val="00F55AEC"/>
    <w:rsid w:val="00F71FCB"/>
    <w:rsid w:val="00F72D82"/>
    <w:rsid w:val="00F90633"/>
    <w:rsid w:val="00F96484"/>
    <w:rsid w:val="00F97862"/>
    <w:rsid w:val="00FA02DF"/>
    <w:rsid w:val="00FB0AAF"/>
    <w:rsid w:val="00FC2908"/>
    <w:rsid w:val="00FC77A6"/>
    <w:rsid w:val="00FD6B6C"/>
    <w:rsid w:val="00FE3F85"/>
    <w:rsid w:val="00FF0A07"/>
    <w:rsid w:val="04161698"/>
    <w:rsid w:val="148D1503"/>
    <w:rsid w:val="1B882A24"/>
    <w:rsid w:val="2F210D6D"/>
    <w:rsid w:val="3BBE17F8"/>
    <w:rsid w:val="3D597088"/>
    <w:rsid w:val="489B34E7"/>
    <w:rsid w:val="600D4872"/>
    <w:rsid w:val="6D2222A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仿宋" w:hAnsi="Times New Roman"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42D0"/>
    <w:pPr>
      <w:spacing w:line="560" w:lineRule="exact"/>
      <w:jc w:val="both"/>
    </w:pPr>
    <w:rPr>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9D42D0"/>
    <w:pPr>
      <w:spacing w:line="240" w:lineRule="auto"/>
    </w:pPr>
    <w:rPr>
      <w:sz w:val="18"/>
      <w:szCs w:val="18"/>
    </w:rPr>
  </w:style>
  <w:style w:type="paragraph" w:styleId="a4">
    <w:name w:val="footer"/>
    <w:basedOn w:val="a"/>
    <w:link w:val="Char0"/>
    <w:uiPriority w:val="99"/>
    <w:unhideWhenUsed/>
    <w:rsid w:val="009D42D0"/>
    <w:pPr>
      <w:tabs>
        <w:tab w:val="center" w:pos="4153"/>
        <w:tab w:val="right" w:pos="8306"/>
      </w:tabs>
      <w:snapToGrid w:val="0"/>
      <w:spacing w:line="240" w:lineRule="atLeast"/>
      <w:jc w:val="left"/>
    </w:pPr>
    <w:rPr>
      <w:rFonts w:eastAsia="楷体"/>
      <w:sz w:val="28"/>
      <w:szCs w:val="18"/>
    </w:rPr>
  </w:style>
  <w:style w:type="paragraph" w:styleId="a5">
    <w:name w:val="header"/>
    <w:basedOn w:val="a"/>
    <w:link w:val="Char1"/>
    <w:uiPriority w:val="99"/>
    <w:unhideWhenUsed/>
    <w:qFormat/>
    <w:rsid w:val="009D42D0"/>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0">
    <w:name w:val="页脚 Char"/>
    <w:basedOn w:val="a0"/>
    <w:link w:val="a4"/>
    <w:uiPriority w:val="99"/>
    <w:rsid w:val="009D42D0"/>
    <w:rPr>
      <w:rFonts w:eastAsia="楷体"/>
      <w:sz w:val="28"/>
      <w:szCs w:val="18"/>
    </w:rPr>
  </w:style>
  <w:style w:type="character" w:customStyle="1" w:styleId="Char1">
    <w:name w:val="页眉 Char"/>
    <w:basedOn w:val="a0"/>
    <w:link w:val="a5"/>
    <w:uiPriority w:val="99"/>
    <w:rsid w:val="009D42D0"/>
    <w:rPr>
      <w:sz w:val="18"/>
      <w:szCs w:val="18"/>
    </w:rPr>
  </w:style>
  <w:style w:type="character" w:customStyle="1" w:styleId="Char">
    <w:name w:val="批注框文本 Char"/>
    <w:basedOn w:val="a0"/>
    <w:link w:val="a3"/>
    <w:uiPriority w:val="99"/>
    <w:semiHidden/>
    <w:qFormat/>
    <w:rsid w:val="009D42D0"/>
    <w:rPr>
      <w:sz w:val="18"/>
      <w:szCs w:val="18"/>
    </w:rPr>
  </w:style>
  <w:style w:type="paragraph" w:styleId="a6">
    <w:name w:val="Revision"/>
    <w:hidden/>
    <w:uiPriority w:val="99"/>
    <w:unhideWhenUsed/>
    <w:rsid w:val="00967019"/>
    <w:rPr>
      <w:kern w:val="2"/>
      <w:sz w:val="3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仿宋" w:hAnsi="Times New Roman"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42D0"/>
    <w:pPr>
      <w:spacing w:line="560" w:lineRule="exact"/>
      <w:jc w:val="both"/>
    </w:pPr>
    <w:rPr>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9D42D0"/>
    <w:pPr>
      <w:spacing w:line="240" w:lineRule="auto"/>
    </w:pPr>
    <w:rPr>
      <w:sz w:val="18"/>
      <w:szCs w:val="18"/>
    </w:rPr>
  </w:style>
  <w:style w:type="paragraph" w:styleId="a4">
    <w:name w:val="footer"/>
    <w:basedOn w:val="a"/>
    <w:link w:val="Char0"/>
    <w:uiPriority w:val="99"/>
    <w:unhideWhenUsed/>
    <w:rsid w:val="009D42D0"/>
    <w:pPr>
      <w:tabs>
        <w:tab w:val="center" w:pos="4153"/>
        <w:tab w:val="right" w:pos="8306"/>
      </w:tabs>
      <w:snapToGrid w:val="0"/>
      <w:spacing w:line="240" w:lineRule="atLeast"/>
      <w:jc w:val="left"/>
    </w:pPr>
    <w:rPr>
      <w:rFonts w:eastAsia="楷体"/>
      <w:sz w:val="28"/>
      <w:szCs w:val="18"/>
    </w:rPr>
  </w:style>
  <w:style w:type="paragraph" w:styleId="a5">
    <w:name w:val="header"/>
    <w:basedOn w:val="a"/>
    <w:link w:val="Char1"/>
    <w:uiPriority w:val="99"/>
    <w:unhideWhenUsed/>
    <w:qFormat/>
    <w:rsid w:val="009D42D0"/>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0">
    <w:name w:val="页脚 Char"/>
    <w:basedOn w:val="a0"/>
    <w:link w:val="a4"/>
    <w:uiPriority w:val="99"/>
    <w:rsid w:val="009D42D0"/>
    <w:rPr>
      <w:rFonts w:eastAsia="楷体"/>
      <w:sz w:val="28"/>
      <w:szCs w:val="18"/>
    </w:rPr>
  </w:style>
  <w:style w:type="character" w:customStyle="1" w:styleId="Char1">
    <w:name w:val="页眉 Char"/>
    <w:basedOn w:val="a0"/>
    <w:link w:val="a5"/>
    <w:uiPriority w:val="99"/>
    <w:rsid w:val="009D42D0"/>
    <w:rPr>
      <w:sz w:val="18"/>
      <w:szCs w:val="18"/>
    </w:rPr>
  </w:style>
  <w:style w:type="character" w:customStyle="1" w:styleId="Char">
    <w:name w:val="批注框文本 Char"/>
    <w:basedOn w:val="a0"/>
    <w:link w:val="a3"/>
    <w:uiPriority w:val="99"/>
    <w:semiHidden/>
    <w:qFormat/>
    <w:rsid w:val="009D42D0"/>
    <w:rPr>
      <w:sz w:val="18"/>
      <w:szCs w:val="18"/>
    </w:rPr>
  </w:style>
  <w:style w:type="paragraph" w:styleId="a6">
    <w:name w:val="Revision"/>
    <w:hidden/>
    <w:uiPriority w:val="99"/>
    <w:unhideWhenUsed/>
    <w:rsid w:val="00967019"/>
    <w:rPr>
      <w:kern w:val="2"/>
      <w:sz w:val="3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A2E6E4-E0C3-4E27-86F1-3D629EDEA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410</Words>
  <Characters>2342</Characters>
  <Application>Microsoft Office Word</Application>
  <DocSecurity>0</DocSecurity>
  <Lines>19</Lines>
  <Paragraphs>5</Paragraphs>
  <ScaleCrop>false</ScaleCrop>
  <Company/>
  <LinksUpToDate>false</LinksUpToDate>
  <CharactersWithSpaces>2747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LZW</dc:creator>
  <cp:lastModifiedBy>LZW</cp:lastModifiedBy>
  <cp:revision>5</cp:revision>
  <cp:lastPrinted>2025-02-12T06:02:00Z</cp:lastPrinted>
  <dcterms:created xsi:type="dcterms:W3CDTF">2025-02-19T03:04:00Z</dcterms:created>
  <dcterms:modified xsi:type="dcterms:W3CDTF">2025-02-27T00:59:00Z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4323FB6CC4D84588863DED5E0F04FCAB_12</vt:lpwstr>
  </property>
</Properties>
</file>